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9CFB" w14:textId="5B8C3C87" w:rsidR="00B84B40" w:rsidRPr="00BF508E" w:rsidRDefault="00DD7FB5" w:rsidP="00B84B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D7FB5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  <w:r w:rsidR="00B84B40" w:rsidRPr="00BF508E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9D1719" w:rsidRPr="00BF508E">
        <w:rPr>
          <w:rFonts w:ascii="Times New Roman" w:hAnsi="Times New Roman"/>
          <w:sz w:val="24"/>
          <w:szCs w:val="24"/>
          <w:lang w:eastAsia="ru-RU"/>
        </w:rPr>
        <w:t>4</w:t>
      </w:r>
    </w:p>
    <w:p w14:paraId="6817FC95" w14:textId="77777777" w:rsidR="00B84B40" w:rsidRPr="00BF508E" w:rsidRDefault="00B84B40" w:rsidP="00B84B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  <w:lang w:eastAsia="ru-RU"/>
        </w:rPr>
        <w:t xml:space="preserve">заседания аттестационной комиссии </w:t>
      </w:r>
      <w:r w:rsidRPr="00BF508E">
        <w:rPr>
          <w:rFonts w:ascii="Times New Roman" w:hAnsi="Times New Roman"/>
          <w:sz w:val="24"/>
          <w:szCs w:val="24"/>
          <w:lang w:val="uk-UA" w:eastAsia="ru-RU"/>
        </w:rPr>
        <w:t xml:space="preserve">ІІ </w:t>
      </w:r>
      <w:r w:rsidRPr="00BF508E">
        <w:rPr>
          <w:rFonts w:ascii="Times New Roman" w:hAnsi="Times New Roman"/>
          <w:sz w:val="24"/>
          <w:szCs w:val="24"/>
          <w:lang w:eastAsia="ru-RU"/>
        </w:rPr>
        <w:t>уровня</w:t>
      </w:r>
    </w:p>
    <w:p w14:paraId="7B41D131" w14:textId="77777777" w:rsidR="00B84B40" w:rsidRPr="00BF508E" w:rsidRDefault="00B84B40" w:rsidP="00B84B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  <w:lang w:eastAsia="ru-RU"/>
        </w:rPr>
        <w:t>отдела образования администрации города Ясиноватая</w:t>
      </w:r>
    </w:p>
    <w:p w14:paraId="270348AD" w14:textId="77777777" w:rsidR="00B84B40" w:rsidRPr="00BF508E" w:rsidRDefault="00B84B40" w:rsidP="00B84B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407E2B3" w14:textId="2327AD98" w:rsidR="00B84B40" w:rsidRPr="00BF508E" w:rsidRDefault="00B84B40" w:rsidP="00B84B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76C4B" w:rsidRPr="00BF508E">
        <w:rPr>
          <w:rFonts w:ascii="Times New Roman" w:hAnsi="Times New Roman"/>
          <w:sz w:val="24"/>
          <w:szCs w:val="24"/>
          <w:lang w:eastAsia="ru-RU"/>
        </w:rPr>
        <w:t>16</w:t>
      </w:r>
      <w:r w:rsidR="005A57F1" w:rsidRPr="00BF508E">
        <w:rPr>
          <w:rFonts w:ascii="Times New Roman" w:hAnsi="Times New Roman"/>
          <w:sz w:val="24"/>
          <w:szCs w:val="24"/>
          <w:lang w:eastAsia="ru-RU"/>
        </w:rPr>
        <w:t>.</w:t>
      </w:r>
      <w:r w:rsidR="00876C4B" w:rsidRPr="00BF508E">
        <w:rPr>
          <w:rFonts w:ascii="Times New Roman" w:hAnsi="Times New Roman"/>
          <w:sz w:val="24"/>
          <w:szCs w:val="24"/>
          <w:lang w:eastAsia="ru-RU"/>
        </w:rPr>
        <w:t>01</w:t>
      </w:r>
      <w:r w:rsidR="005A57F1" w:rsidRPr="00BF508E">
        <w:rPr>
          <w:rFonts w:ascii="Times New Roman" w:hAnsi="Times New Roman"/>
          <w:sz w:val="24"/>
          <w:szCs w:val="24"/>
          <w:lang w:eastAsia="ru-RU"/>
        </w:rPr>
        <w:t>.202</w:t>
      </w:r>
      <w:r w:rsidR="00876C4B" w:rsidRPr="00BF508E">
        <w:rPr>
          <w:rFonts w:ascii="Times New Roman" w:hAnsi="Times New Roman"/>
          <w:sz w:val="24"/>
          <w:szCs w:val="24"/>
          <w:lang w:eastAsia="ru-RU"/>
        </w:rPr>
        <w:t>3</w:t>
      </w:r>
      <w:r w:rsidR="009D1719" w:rsidRPr="00BF50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F508E">
        <w:rPr>
          <w:rFonts w:ascii="Times New Roman" w:hAnsi="Times New Roman"/>
          <w:sz w:val="24"/>
          <w:szCs w:val="24"/>
          <w:lang w:eastAsia="ru-RU"/>
        </w:rPr>
        <w:t xml:space="preserve">г.                                                                                </w:t>
      </w:r>
      <w:r w:rsidR="000948D1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BF508E">
        <w:rPr>
          <w:rFonts w:ascii="Times New Roman" w:hAnsi="Times New Roman"/>
          <w:sz w:val="24"/>
          <w:szCs w:val="24"/>
          <w:lang w:eastAsia="ru-RU"/>
        </w:rPr>
        <w:t xml:space="preserve"> г. Ясиноватая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A404F6" w:rsidRPr="00BF508E" w14:paraId="45F9C6CD" w14:textId="77777777" w:rsidTr="000948D1">
        <w:trPr>
          <w:trHeight w:val="447"/>
        </w:trPr>
        <w:tc>
          <w:tcPr>
            <w:tcW w:w="4644" w:type="dxa"/>
          </w:tcPr>
          <w:p w14:paraId="096CAF0B" w14:textId="77777777" w:rsidR="000948D1" w:rsidRDefault="000948D1" w:rsidP="00747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94B68E" w14:textId="4E7569E7" w:rsidR="00A404F6" w:rsidRPr="00BF508E" w:rsidRDefault="00A404F6" w:rsidP="00747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4962" w:type="dxa"/>
          </w:tcPr>
          <w:p w14:paraId="482C44AB" w14:textId="77777777" w:rsidR="00876C4B" w:rsidRPr="00BF508E" w:rsidRDefault="00876C4B" w:rsidP="00876C4B">
            <w:pPr>
              <w:tabs>
                <w:tab w:val="left" w:pos="2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65534137" w14:textId="77777777" w:rsidR="00A404F6" w:rsidRPr="00BF508E" w:rsidRDefault="00876C4B" w:rsidP="00876C4B">
            <w:pPr>
              <w:tabs>
                <w:tab w:val="left" w:pos="2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4F6" w:rsidRPr="00BF508E">
              <w:rPr>
                <w:rFonts w:ascii="Times New Roman" w:hAnsi="Times New Roman"/>
                <w:sz w:val="24"/>
                <w:szCs w:val="24"/>
              </w:rPr>
              <w:t>Колесова З.М.</w:t>
            </w:r>
          </w:p>
        </w:tc>
      </w:tr>
      <w:tr w:rsidR="00A404F6" w:rsidRPr="00BF508E" w14:paraId="41F3045E" w14:textId="77777777" w:rsidTr="000948D1">
        <w:trPr>
          <w:trHeight w:val="314"/>
        </w:trPr>
        <w:tc>
          <w:tcPr>
            <w:tcW w:w="4644" w:type="dxa"/>
          </w:tcPr>
          <w:p w14:paraId="31853C94" w14:textId="77777777" w:rsidR="00A404F6" w:rsidRDefault="00A404F6" w:rsidP="00747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1A4C8EED" w14:textId="176E2D22" w:rsidR="000948D1" w:rsidRPr="00BF508E" w:rsidRDefault="000948D1" w:rsidP="00747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4962" w:type="dxa"/>
          </w:tcPr>
          <w:p w14:paraId="4CA84BF3" w14:textId="77777777" w:rsidR="00A404F6" w:rsidRDefault="00876C4B" w:rsidP="00876C4B">
            <w:pPr>
              <w:tabs>
                <w:tab w:val="left" w:pos="2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04F6" w:rsidRPr="00BF508E">
              <w:rPr>
                <w:rFonts w:ascii="Times New Roman" w:hAnsi="Times New Roman"/>
                <w:sz w:val="24"/>
                <w:szCs w:val="24"/>
              </w:rPr>
              <w:t>Ивасюк</w:t>
            </w:r>
            <w:proofErr w:type="spellEnd"/>
            <w:r w:rsidR="00A404F6" w:rsidRPr="00BF508E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14:paraId="0613D585" w14:textId="606D81CA" w:rsidR="000948D1" w:rsidRPr="00BF508E" w:rsidRDefault="000948D1" w:rsidP="00876C4B">
            <w:pPr>
              <w:tabs>
                <w:tab w:val="left" w:pos="2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Потапенко Ю.В.</w:t>
            </w:r>
          </w:p>
        </w:tc>
      </w:tr>
      <w:tr w:rsidR="00876C4B" w:rsidRPr="00BF508E" w14:paraId="42C01BF9" w14:textId="77777777" w:rsidTr="000948D1">
        <w:trPr>
          <w:trHeight w:val="406"/>
        </w:trPr>
        <w:tc>
          <w:tcPr>
            <w:tcW w:w="4644" w:type="dxa"/>
          </w:tcPr>
          <w:p w14:paraId="22FB54B4" w14:textId="77777777" w:rsidR="00876C4B" w:rsidRPr="00BF508E" w:rsidRDefault="00876C4B" w:rsidP="00876C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 xml:space="preserve">Члены комиссии в количестве </w:t>
            </w:r>
          </w:p>
          <w:p w14:paraId="1EED4CF8" w14:textId="173A048C" w:rsidR="00876C4B" w:rsidRPr="00BF508E" w:rsidRDefault="000948D1" w:rsidP="00876C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  <w:tc>
          <w:tcPr>
            <w:tcW w:w="4962" w:type="dxa"/>
          </w:tcPr>
          <w:p w14:paraId="62BDF521" w14:textId="7ECB7D26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Безуглая О.А.</w:t>
            </w:r>
          </w:p>
          <w:p w14:paraId="2E2C2166" w14:textId="01DEFDDF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08E">
              <w:rPr>
                <w:rFonts w:ascii="Times New Roman" w:hAnsi="Times New Roman"/>
                <w:sz w:val="24"/>
                <w:szCs w:val="24"/>
              </w:rPr>
              <w:t>Богданцева</w:t>
            </w:r>
            <w:proofErr w:type="spellEnd"/>
            <w:r w:rsidRPr="00BF508E">
              <w:rPr>
                <w:rFonts w:ascii="Times New Roman" w:hAnsi="Times New Roman"/>
                <w:sz w:val="24"/>
                <w:szCs w:val="24"/>
              </w:rPr>
              <w:t xml:space="preserve"> И.Е.</w:t>
            </w:r>
          </w:p>
          <w:p w14:paraId="082B976B" w14:textId="77777777" w:rsidR="000948D1" w:rsidRPr="00BF508E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И.И.</w:t>
            </w:r>
          </w:p>
          <w:p w14:paraId="59F1B9CB" w14:textId="77777777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Губа Г.А.</w:t>
            </w:r>
          </w:p>
          <w:p w14:paraId="48C55CD2" w14:textId="77777777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Климанова Н.Ф.</w:t>
            </w:r>
          </w:p>
          <w:p w14:paraId="111586BF" w14:textId="77777777" w:rsidR="000948D1" w:rsidRDefault="00876C4B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08E">
              <w:rPr>
                <w:rFonts w:ascii="Times New Roman" w:hAnsi="Times New Roman"/>
                <w:sz w:val="24"/>
                <w:szCs w:val="24"/>
              </w:rPr>
              <w:t>Ковресова</w:t>
            </w:r>
            <w:proofErr w:type="spellEnd"/>
            <w:r w:rsidRPr="00BF508E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14:paraId="58B7518A" w14:textId="77777777" w:rsidR="00DD7FB5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08E">
              <w:rPr>
                <w:rFonts w:ascii="Times New Roman" w:hAnsi="Times New Roman"/>
                <w:sz w:val="24"/>
                <w:szCs w:val="24"/>
              </w:rPr>
              <w:t>Коновалюк Т.И.</w:t>
            </w:r>
          </w:p>
          <w:p w14:paraId="3BCD9CA9" w14:textId="3D9C8D53" w:rsidR="000948D1" w:rsidRDefault="00DD7FB5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 М.Я.</w:t>
            </w:r>
            <w:r w:rsidR="000948D1"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E84520" w14:textId="77777777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Переверзева Л.И.</w:t>
            </w:r>
            <w:r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819669" w14:textId="7F862938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Севрюкова О.М.</w:t>
            </w:r>
          </w:p>
          <w:p w14:paraId="197DEB12" w14:textId="77777777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Упатова Р.П.</w:t>
            </w:r>
          </w:p>
          <w:p w14:paraId="5FB6670A" w14:textId="77777777" w:rsidR="000948D1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08E">
              <w:rPr>
                <w:rFonts w:ascii="Times New Roman" w:hAnsi="Times New Roman"/>
                <w:sz w:val="24"/>
                <w:szCs w:val="24"/>
              </w:rPr>
              <w:t>Цикавая</w:t>
            </w:r>
            <w:proofErr w:type="spellEnd"/>
            <w:r w:rsidRPr="00BF508E">
              <w:rPr>
                <w:rFonts w:ascii="Times New Roman" w:hAnsi="Times New Roman"/>
                <w:sz w:val="24"/>
                <w:szCs w:val="24"/>
              </w:rPr>
              <w:t xml:space="preserve"> И.Б </w:t>
            </w:r>
          </w:p>
          <w:p w14:paraId="0C31E992" w14:textId="77777777" w:rsidR="00876C4B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Черкасова Л.В.</w:t>
            </w:r>
          </w:p>
          <w:p w14:paraId="0FEAEE2E" w14:textId="1CBE020F" w:rsidR="000948D1" w:rsidRPr="00BF508E" w:rsidRDefault="000948D1" w:rsidP="000948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Шевченко Л.Н.</w:t>
            </w:r>
          </w:p>
        </w:tc>
      </w:tr>
      <w:tr w:rsidR="000948D1" w:rsidRPr="00BF508E" w14:paraId="3E6872E8" w14:textId="77777777" w:rsidTr="000948D1">
        <w:trPr>
          <w:trHeight w:val="207"/>
        </w:trPr>
        <w:tc>
          <w:tcPr>
            <w:tcW w:w="9606" w:type="dxa"/>
            <w:gridSpan w:val="2"/>
          </w:tcPr>
          <w:p w14:paraId="748F742A" w14:textId="445A6193" w:rsidR="000948D1" w:rsidRPr="00BF508E" w:rsidRDefault="000948D1" w:rsidP="000948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52C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Отсутствовали</w:t>
            </w:r>
            <w:r w:rsidRPr="00BF508E">
              <w:rPr>
                <w:rFonts w:ascii="Times New Roman" w:hAnsi="Times New Roman"/>
                <w:sz w:val="24"/>
                <w:szCs w:val="24"/>
              </w:rPr>
              <w:t xml:space="preserve"> 3 чел.</w:t>
            </w:r>
            <w:r>
              <w:rPr>
                <w:rFonts w:ascii="Times New Roman" w:hAnsi="Times New Roman"/>
                <w:sz w:val="24"/>
                <w:szCs w:val="24"/>
              </w:rPr>
              <w:t>: Гончаренко Н.В. (б\л), Марьенко Е.В. (б\л), Потапенко Ю.В. (отпуск)</w:t>
            </w:r>
            <w:r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3C17E82" w14:textId="77777777" w:rsidR="00876C4B" w:rsidRPr="00BF508E" w:rsidRDefault="00876C4B" w:rsidP="00AE04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0F9C9E" w14:textId="77777777" w:rsidR="000948D1" w:rsidRPr="000948D1" w:rsidRDefault="000948D1" w:rsidP="000948D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48D1">
        <w:rPr>
          <w:rFonts w:ascii="Times New Roman" w:hAnsi="Times New Roman"/>
          <w:b/>
          <w:bCs/>
          <w:sz w:val="24"/>
          <w:szCs w:val="24"/>
        </w:rPr>
        <w:t>ПОВЕСТКА ДНЯ:</w:t>
      </w:r>
    </w:p>
    <w:p w14:paraId="52F82F91" w14:textId="77777777" w:rsidR="000948D1" w:rsidRPr="000948D1" w:rsidRDefault="000948D1" w:rsidP="000948D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5A32C" w14:textId="77777777" w:rsidR="000948D1" w:rsidRPr="000948D1" w:rsidRDefault="000948D1" w:rsidP="00DD7FB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48D1">
        <w:rPr>
          <w:rFonts w:ascii="Times New Roman" w:hAnsi="Times New Roman"/>
          <w:sz w:val="24"/>
          <w:szCs w:val="24"/>
        </w:rPr>
        <w:t>1.</w:t>
      </w:r>
      <w:r w:rsidRPr="000948D1">
        <w:rPr>
          <w:rFonts w:ascii="Times New Roman" w:hAnsi="Times New Roman"/>
          <w:sz w:val="24"/>
          <w:szCs w:val="24"/>
        </w:rPr>
        <w:tab/>
        <w:t>О результатах ознакомления с приказом Министерства образования и науки Донецкой Народной Республики от 19.12.2022 №114 НП «Об утверждении изменений к Временному порядку проведения аттестации педагогических работников организаций, осуществляющих образовательную деятельность».</w:t>
      </w:r>
    </w:p>
    <w:p w14:paraId="08918C21" w14:textId="77777777" w:rsidR="000948D1" w:rsidRPr="000948D1" w:rsidRDefault="000948D1" w:rsidP="00DD7FB5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B989DB" w14:textId="77777777" w:rsidR="000948D1" w:rsidRPr="000948D1" w:rsidRDefault="000948D1" w:rsidP="00DD7FB5">
      <w:pPr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48D1">
        <w:rPr>
          <w:rFonts w:ascii="Times New Roman" w:hAnsi="Times New Roman"/>
          <w:b/>
          <w:bCs/>
          <w:sz w:val="24"/>
          <w:szCs w:val="24"/>
        </w:rPr>
        <w:t>СЛУШАЛИ:</w:t>
      </w:r>
    </w:p>
    <w:p w14:paraId="56115448" w14:textId="32EA756B" w:rsidR="003C580A" w:rsidRDefault="000948D1" w:rsidP="00DD7FB5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8D1">
        <w:rPr>
          <w:rFonts w:ascii="Times New Roman" w:hAnsi="Times New Roman"/>
          <w:sz w:val="24"/>
          <w:szCs w:val="24"/>
        </w:rPr>
        <w:t xml:space="preserve">             Председателя аттестационной комиссии Колесову З.М., которая указала на необходимость принятия в работу приказа Министерства образования и науки Донецкой Народной Республики от 19.12.2022 №114 НП «Об утверждении изменений к Временному порядку проведения аттестации педагогических работников организаций, ос</w:t>
      </w:r>
      <w:r w:rsidR="003C580A" w:rsidRPr="003C580A">
        <w:rPr>
          <w:rFonts w:ascii="Times New Roman" w:hAnsi="Times New Roman"/>
          <w:sz w:val="24"/>
          <w:szCs w:val="24"/>
          <w:lang w:eastAsia="ru-RU"/>
        </w:rPr>
        <w:t>уществляющих образовательную деятельность», и внесения необходимых изменений в нормативно-правовые акты.</w:t>
      </w:r>
    </w:p>
    <w:p w14:paraId="03BC03B8" w14:textId="77777777" w:rsidR="003C580A" w:rsidRDefault="003C580A" w:rsidP="00DD7FB5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2324F5" w14:textId="4BC9DF09" w:rsidR="00B84B40" w:rsidRPr="003C580A" w:rsidRDefault="003C580A" w:rsidP="00DD7F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84B40" w:rsidRPr="003C580A">
        <w:rPr>
          <w:rFonts w:ascii="Times New Roman" w:hAnsi="Times New Roman"/>
          <w:b/>
          <w:sz w:val="24"/>
          <w:szCs w:val="24"/>
        </w:rPr>
        <w:t>ВЫСТУПИЛИ:</w:t>
      </w:r>
    </w:p>
    <w:p w14:paraId="264DC883" w14:textId="00FBDBC0" w:rsidR="00F91EC8" w:rsidRPr="00BF508E" w:rsidRDefault="003C580A" w:rsidP="00DD7FB5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Заместителя председателя </w:t>
      </w:r>
      <w:r w:rsidR="00E26AAF" w:rsidRPr="00BF508E">
        <w:rPr>
          <w:rFonts w:ascii="Times New Roman" w:hAnsi="Times New Roman"/>
          <w:sz w:val="24"/>
          <w:szCs w:val="24"/>
        </w:rPr>
        <w:t xml:space="preserve">аттестационной комиссии </w:t>
      </w:r>
      <w:proofErr w:type="spellStart"/>
      <w:r w:rsidR="00E26AAF" w:rsidRPr="00BF508E">
        <w:rPr>
          <w:rFonts w:ascii="Times New Roman" w:hAnsi="Times New Roman"/>
          <w:sz w:val="24"/>
          <w:szCs w:val="24"/>
        </w:rPr>
        <w:t>Ивасюк</w:t>
      </w:r>
      <w:proofErr w:type="spellEnd"/>
      <w:r w:rsidR="00E26AAF" w:rsidRPr="00BF508E">
        <w:rPr>
          <w:rFonts w:ascii="Times New Roman" w:hAnsi="Times New Roman"/>
          <w:sz w:val="24"/>
          <w:szCs w:val="24"/>
        </w:rPr>
        <w:t xml:space="preserve"> Л.Н.</w:t>
      </w:r>
      <w:r w:rsidR="00F91EC8" w:rsidRPr="00BF508E">
        <w:rPr>
          <w:rFonts w:ascii="Times New Roman" w:hAnsi="Times New Roman"/>
          <w:sz w:val="24"/>
          <w:szCs w:val="24"/>
        </w:rPr>
        <w:t>, которая указала:</w:t>
      </w:r>
    </w:p>
    <w:p w14:paraId="111206A9" w14:textId="74181AF6" w:rsidR="00E26AAF" w:rsidRPr="00BF508E" w:rsidRDefault="003C580A" w:rsidP="00DD7FB5">
      <w:pPr>
        <w:pStyle w:val="a3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</w:t>
      </w:r>
      <w:r w:rsidR="00F91EC8" w:rsidRPr="00BF508E">
        <w:rPr>
          <w:rFonts w:ascii="Times New Roman" w:hAnsi="Times New Roman"/>
          <w:sz w:val="24"/>
          <w:szCs w:val="24"/>
        </w:rPr>
        <w:t xml:space="preserve">необходимость </w:t>
      </w:r>
      <w:r w:rsidR="009D1719" w:rsidRPr="00BF508E">
        <w:rPr>
          <w:rFonts w:ascii="Times New Roman" w:hAnsi="Times New Roman"/>
          <w:sz w:val="24"/>
          <w:szCs w:val="24"/>
        </w:rPr>
        <w:t>проанализировать заявления аттестуемых и внести коррективы в нормативно-правовые акты</w:t>
      </w:r>
      <w:r w:rsidR="00F91EC8" w:rsidRPr="00BF508E">
        <w:rPr>
          <w:rFonts w:ascii="Times New Roman" w:hAnsi="Times New Roman"/>
          <w:sz w:val="24"/>
          <w:szCs w:val="24"/>
        </w:rPr>
        <w:t>;</w:t>
      </w:r>
    </w:p>
    <w:p w14:paraId="7B96364A" w14:textId="77777777" w:rsidR="00F91EC8" w:rsidRPr="00BF508E" w:rsidRDefault="00011155" w:rsidP="00DD7FB5">
      <w:pPr>
        <w:pStyle w:val="a3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</w:rPr>
        <w:t xml:space="preserve">направить в аттестационную комиссию </w:t>
      </w:r>
      <w:r w:rsidRPr="00BF508E">
        <w:rPr>
          <w:rFonts w:ascii="Times New Roman" w:hAnsi="Times New Roman"/>
          <w:sz w:val="24"/>
          <w:szCs w:val="24"/>
          <w:lang w:val="en-US"/>
        </w:rPr>
        <w:t>II</w:t>
      </w:r>
      <w:r w:rsidRPr="00BF508E">
        <w:rPr>
          <w:rFonts w:ascii="Times New Roman" w:hAnsi="Times New Roman"/>
          <w:sz w:val="24"/>
          <w:szCs w:val="24"/>
        </w:rPr>
        <w:t xml:space="preserve"> уровня ходатайства со списками аттестуемых на 1 квалификационную категорию;</w:t>
      </w:r>
    </w:p>
    <w:p w14:paraId="4CADBE3A" w14:textId="77777777" w:rsidR="00011155" w:rsidRPr="00BF508E" w:rsidRDefault="00011155" w:rsidP="00DD7FB5">
      <w:pPr>
        <w:pStyle w:val="a3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</w:rPr>
        <w:t xml:space="preserve">аттестовать подавших заявление на квалификационную категорию «специалист </w:t>
      </w:r>
      <w:r w:rsidRPr="00BF508E">
        <w:rPr>
          <w:rFonts w:ascii="Times New Roman" w:hAnsi="Times New Roman"/>
          <w:sz w:val="24"/>
          <w:szCs w:val="24"/>
          <w:lang w:val="en-US"/>
        </w:rPr>
        <w:t>II</w:t>
      </w:r>
      <w:r w:rsidRPr="00BF508E">
        <w:rPr>
          <w:rFonts w:ascii="Times New Roman" w:hAnsi="Times New Roman"/>
          <w:sz w:val="24"/>
          <w:szCs w:val="24"/>
        </w:rPr>
        <w:t xml:space="preserve"> категории» на соответствие занимаемой должности (при условии невозможности аттестоваться на первую);</w:t>
      </w:r>
    </w:p>
    <w:p w14:paraId="40678EF6" w14:textId="77777777" w:rsidR="00011155" w:rsidRPr="00BF508E" w:rsidRDefault="00011155" w:rsidP="00DD7FB5">
      <w:pPr>
        <w:pStyle w:val="a3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</w:rPr>
        <w:t xml:space="preserve">руководствоваться в работе нормативно-правовой базой по аттестации педагогических работников: </w:t>
      </w:r>
    </w:p>
    <w:p w14:paraId="5FE44FAD" w14:textId="77777777" w:rsidR="00011155" w:rsidRPr="00BF508E" w:rsidRDefault="00011155" w:rsidP="00DD7FB5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508E">
        <w:rPr>
          <w:rFonts w:ascii="Times New Roman" w:hAnsi="Times New Roman"/>
          <w:sz w:val="24"/>
          <w:szCs w:val="24"/>
        </w:rPr>
        <w:t>- Законом ДНР «Об образовании»;</w:t>
      </w:r>
    </w:p>
    <w:p w14:paraId="54D197A8" w14:textId="77777777" w:rsidR="00011155" w:rsidRPr="00BF508E" w:rsidRDefault="00011155" w:rsidP="00DD7FB5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508E">
        <w:rPr>
          <w:rFonts w:ascii="Times New Roman" w:hAnsi="Times New Roman"/>
          <w:sz w:val="24"/>
          <w:szCs w:val="24"/>
        </w:rPr>
        <w:t>- Временным Порядком проведения аттестации педагогических работников организаций, осуществляющих образовательную деятельность», утвержденным приказом МОН ДНР 20.07.2015 №330, 23.03.2016 №249, 09.08.2016 №830, 19.12.2022 №</w:t>
      </w:r>
      <w:r w:rsidR="00726617" w:rsidRPr="00BF508E">
        <w:rPr>
          <w:rFonts w:ascii="Times New Roman" w:hAnsi="Times New Roman"/>
          <w:sz w:val="24"/>
          <w:szCs w:val="24"/>
        </w:rPr>
        <w:t>114-НП, зарегистрированном Министерством юстиции ДНР 28.12.2022 №5403;</w:t>
      </w:r>
    </w:p>
    <w:p w14:paraId="07B3F2E2" w14:textId="264F5759" w:rsidR="00726617" w:rsidRPr="00BF508E" w:rsidRDefault="00726617" w:rsidP="00DD7FB5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508E">
        <w:rPr>
          <w:rFonts w:ascii="Times New Roman" w:hAnsi="Times New Roman"/>
          <w:sz w:val="24"/>
          <w:szCs w:val="24"/>
        </w:rPr>
        <w:t>- Положением об экспертной группе от 23.07.2015 №342</w:t>
      </w:r>
    </w:p>
    <w:p w14:paraId="1D797C54" w14:textId="77777777" w:rsidR="00726617" w:rsidRPr="00726617" w:rsidRDefault="00726617" w:rsidP="00DD7FB5">
      <w:pPr>
        <w:pStyle w:val="a3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508E">
        <w:rPr>
          <w:rFonts w:ascii="Times New Roman" w:hAnsi="Times New Roman"/>
          <w:sz w:val="24"/>
          <w:szCs w:val="24"/>
        </w:rPr>
        <w:t>1.5. аттестационной комиссии II уровня утвердить предоставленные списки УО аттестуемых на 1 квалификационную категорию до 27.01.2023г.</w:t>
      </w:r>
    </w:p>
    <w:p w14:paraId="58A36D25" w14:textId="77777777" w:rsidR="00B84B40" w:rsidRDefault="00B84B40" w:rsidP="00DD7FB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F508E"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14:paraId="109EFAFD" w14:textId="77777777" w:rsidR="00BF508E" w:rsidRPr="00BF508E" w:rsidRDefault="00BF508E" w:rsidP="00DD7FB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E0F6785" w14:textId="77777777" w:rsidR="00B84B40" w:rsidRPr="00BF508E" w:rsidRDefault="002A3E65" w:rsidP="00DD7FB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  <w:lang w:eastAsia="ru-RU"/>
        </w:rPr>
        <w:t xml:space="preserve">Принять к сведению </w:t>
      </w:r>
      <w:r w:rsidR="009D1719" w:rsidRPr="00BF508E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726617" w:rsidRPr="00BF508E">
        <w:rPr>
          <w:rFonts w:ascii="Times New Roman" w:hAnsi="Times New Roman"/>
          <w:sz w:val="24"/>
          <w:szCs w:val="24"/>
          <w:lang w:eastAsia="ru-RU"/>
        </w:rPr>
        <w:t xml:space="preserve">в работу информацию заместителя аттестационной комиссии </w:t>
      </w:r>
      <w:proofErr w:type="spellStart"/>
      <w:r w:rsidR="00726617" w:rsidRPr="00BF508E">
        <w:rPr>
          <w:rFonts w:ascii="Times New Roman" w:hAnsi="Times New Roman"/>
          <w:sz w:val="24"/>
          <w:szCs w:val="24"/>
          <w:lang w:eastAsia="ru-RU"/>
        </w:rPr>
        <w:t>Ивасюк</w:t>
      </w:r>
      <w:proofErr w:type="spellEnd"/>
      <w:r w:rsidR="00726617" w:rsidRPr="00BF508E">
        <w:rPr>
          <w:rFonts w:ascii="Times New Roman" w:hAnsi="Times New Roman"/>
          <w:sz w:val="24"/>
          <w:szCs w:val="24"/>
          <w:lang w:eastAsia="ru-RU"/>
        </w:rPr>
        <w:t xml:space="preserve"> Л.Н.</w:t>
      </w:r>
    </w:p>
    <w:p w14:paraId="70032837" w14:textId="77777777" w:rsidR="00BF508E" w:rsidRDefault="00BF508E" w:rsidP="00DD7FB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  <w:lang w:eastAsia="ru-RU"/>
        </w:rPr>
        <w:t>Аттестационной комиссии II уровня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442AAA16" w14:textId="29C5D36B" w:rsidR="00726617" w:rsidRPr="00BF508E" w:rsidRDefault="00BF508E" w:rsidP="00DD7FB5">
      <w:pPr>
        <w:pStyle w:val="a3"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BF508E">
        <w:rPr>
          <w:rFonts w:ascii="Times New Roman" w:hAnsi="Times New Roman"/>
          <w:sz w:val="24"/>
          <w:szCs w:val="24"/>
          <w:lang w:eastAsia="ru-RU"/>
        </w:rPr>
        <w:t xml:space="preserve"> утвердить предоставленные списки УО аттестуемых на 1 квалификационную категорию до </w:t>
      </w:r>
      <w:r w:rsidR="003C580A">
        <w:rPr>
          <w:rFonts w:ascii="Times New Roman" w:hAnsi="Times New Roman"/>
          <w:sz w:val="24"/>
          <w:szCs w:val="24"/>
          <w:lang w:eastAsia="ru-RU"/>
        </w:rPr>
        <w:t>31.</w:t>
      </w:r>
      <w:r w:rsidRPr="00BF508E">
        <w:rPr>
          <w:rFonts w:ascii="Times New Roman" w:hAnsi="Times New Roman"/>
          <w:sz w:val="24"/>
          <w:szCs w:val="24"/>
          <w:lang w:eastAsia="ru-RU"/>
        </w:rPr>
        <w:t>01.2023г.</w:t>
      </w:r>
    </w:p>
    <w:p w14:paraId="33CBDB3F" w14:textId="77777777" w:rsidR="00860F4C" w:rsidRPr="00BF508E" w:rsidRDefault="00860F4C" w:rsidP="006166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92"/>
        <w:gridCol w:w="2826"/>
        <w:gridCol w:w="2653"/>
      </w:tblGrid>
      <w:tr w:rsidR="00141604" w:rsidRPr="00BF508E" w14:paraId="77A5F099" w14:textId="77777777" w:rsidTr="003F090B">
        <w:tc>
          <w:tcPr>
            <w:tcW w:w="4092" w:type="dxa"/>
          </w:tcPr>
          <w:p w14:paraId="2EA6BDC7" w14:textId="77777777" w:rsidR="00141604" w:rsidRPr="00BF508E" w:rsidRDefault="00141604" w:rsidP="006166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08E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26" w:type="dxa"/>
          </w:tcPr>
          <w:p w14:paraId="4DCB567B" w14:textId="77777777" w:rsidR="00141604" w:rsidRPr="00BF508E" w:rsidRDefault="00141604" w:rsidP="006166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0CC188B3" w14:textId="77777777" w:rsidR="00141604" w:rsidRPr="00BF508E" w:rsidRDefault="00141604" w:rsidP="006166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08E">
              <w:rPr>
                <w:rFonts w:ascii="Times New Roman" w:hAnsi="Times New Roman"/>
                <w:sz w:val="24"/>
                <w:szCs w:val="24"/>
              </w:rPr>
              <w:t>З.М.Колесова</w:t>
            </w:r>
            <w:proofErr w:type="spellEnd"/>
            <w:r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6000" w:rsidRPr="00BF508E" w14:paraId="50864F20" w14:textId="77777777" w:rsidTr="003F090B">
        <w:tc>
          <w:tcPr>
            <w:tcW w:w="4092" w:type="dxa"/>
          </w:tcPr>
          <w:p w14:paraId="340C18EA" w14:textId="28BE796B" w:rsidR="002B6000" w:rsidRPr="00BF508E" w:rsidRDefault="000948D1" w:rsidP="002B60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826" w:type="dxa"/>
          </w:tcPr>
          <w:p w14:paraId="4F24A23F" w14:textId="77777777" w:rsidR="002B6000" w:rsidRPr="00BF508E" w:rsidRDefault="002B6000" w:rsidP="002B60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4B71318A" w14:textId="3CE27ECE" w:rsidR="002B6000" w:rsidRPr="00BF508E" w:rsidRDefault="002B6000" w:rsidP="002B60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Л.Н.Ивасюк</w:t>
            </w:r>
            <w:proofErr w:type="spellEnd"/>
            <w:r w:rsidRPr="00BF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6000" w:rsidRPr="00BF508E" w14:paraId="58CE3E33" w14:textId="77777777" w:rsidTr="003F090B">
        <w:tc>
          <w:tcPr>
            <w:tcW w:w="4092" w:type="dxa"/>
          </w:tcPr>
          <w:p w14:paraId="4B967037" w14:textId="0C59F918" w:rsidR="002B6000" w:rsidRPr="00BF508E" w:rsidRDefault="002B6000" w:rsidP="002B60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655BD5E7" w14:textId="77777777" w:rsidR="002B6000" w:rsidRPr="00BF508E" w:rsidRDefault="002B6000" w:rsidP="002B60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0F29FCA7" w14:textId="4995A14E" w:rsidR="002B6000" w:rsidRPr="00BF508E" w:rsidRDefault="002B6000" w:rsidP="002B60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3518D2" w14:textId="77777777" w:rsidR="0006120D" w:rsidRPr="00BF508E" w:rsidRDefault="0006120D" w:rsidP="0061662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6120D" w:rsidRPr="00BF508E" w:rsidSect="00DE75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5C7"/>
    <w:multiLevelType w:val="multilevel"/>
    <w:tmpl w:val="F9526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6D4235C"/>
    <w:multiLevelType w:val="hybridMultilevel"/>
    <w:tmpl w:val="8370CC8C"/>
    <w:lvl w:ilvl="0" w:tplc="DE0E4C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D732977"/>
    <w:multiLevelType w:val="hybridMultilevel"/>
    <w:tmpl w:val="4D1E0520"/>
    <w:lvl w:ilvl="0" w:tplc="B39A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F62513"/>
    <w:multiLevelType w:val="hybridMultilevel"/>
    <w:tmpl w:val="D18ED92C"/>
    <w:lvl w:ilvl="0" w:tplc="A54AB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B6CD1"/>
    <w:multiLevelType w:val="hybridMultilevel"/>
    <w:tmpl w:val="E292B62C"/>
    <w:lvl w:ilvl="0" w:tplc="C8DEA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082315"/>
    <w:multiLevelType w:val="hybridMultilevel"/>
    <w:tmpl w:val="858E378A"/>
    <w:lvl w:ilvl="0" w:tplc="A94C3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5A454F"/>
    <w:multiLevelType w:val="multilevel"/>
    <w:tmpl w:val="1CFC33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 w15:restartNumberingAfterBreak="0">
    <w:nsid w:val="75DF3C17"/>
    <w:multiLevelType w:val="hybridMultilevel"/>
    <w:tmpl w:val="BA5E1A70"/>
    <w:lvl w:ilvl="0" w:tplc="A04E73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62288695">
    <w:abstractNumId w:val="4"/>
  </w:num>
  <w:num w:numId="2" w16cid:durableId="1699433077">
    <w:abstractNumId w:val="3"/>
  </w:num>
  <w:num w:numId="3" w16cid:durableId="1370568444">
    <w:abstractNumId w:val="2"/>
  </w:num>
  <w:num w:numId="4" w16cid:durableId="1341003581">
    <w:abstractNumId w:val="1"/>
  </w:num>
  <w:num w:numId="5" w16cid:durableId="12221286">
    <w:abstractNumId w:val="5"/>
  </w:num>
  <w:num w:numId="6" w16cid:durableId="544757060">
    <w:abstractNumId w:val="0"/>
  </w:num>
  <w:num w:numId="7" w16cid:durableId="1065681566">
    <w:abstractNumId w:val="6"/>
  </w:num>
  <w:num w:numId="8" w16cid:durableId="45652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0AB"/>
    <w:rsid w:val="00010DBA"/>
    <w:rsid w:val="00011155"/>
    <w:rsid w:val="000209D5"/>
    <w:rsid w:val="00057A6B"/>
    <w:rsid w:val="0006120D"/>
    <w:rsid w:val="000948D1"/>
    <w:rsid w:val="000F64F9"/>
    <w:rsid w:val="00141604"/>
    <w:rsid w:val="00166655"/>
    <w:rsid w:val="00173F05"/>
    <w:rsid w:val="001862DC"/>
    <w:rsid w:val="00196210"/>
    <w:rsid w:val="00213B70"/>
    <w:rsid w:val="00256F78"/>
    <w:rsid w:val="002810AB"/>
    <w:rsid w:val="002931EB"/>
    <w:rsid w:val="002A2823"/>
    <w:rsid w:val="002A3E65"/>
    <w:rsid w:val="002B15C9"/>
    <w:rsid w:val="002B32CB"/>
    <w:rsid w:val="002B6000"/>
    <w:rsid w:val="002C4E60"/>
    <w:rsid w:val="002E08B9"/>
    <w:rsid w:val="003039FF"/>
    <w:rsid w:val="00332C24"/>
    <w:rsid w:val="003563B0"/>
    <w:rsid w:val="0036025C"/>
    <w:rsid w:val="00367E4B"/>
    <w:rsid w:val="00377D69"/>
    <w:rsid w:val="003C580A"/>
    <w:rsid w:val="003F090B"/>
    <w:rsid w:val="004D7BE4"/>
    <w:rsid w:val="00514481"/>
    <w:rsid w:val="005A0C24"/>
    <w:rsid w:val="005A57F1"/>
    <w:rsid w:val="005D7ACC"/>
    <w:rsid w:val="00613D89"/>
    <w:rsid w:val="00616622"/>
    <w:rsid w:val="00653807"/>
    <w:rsid w:val="00664FA6"/>
    <w:rsid w:val="0069146E"/>
    <w:rsid w:val="006C7C77"/>
    <w:rsid w:val="006F7A27"/>
    <w:rsid w:val="007053C8"/>
    <w:rsid w:val="00726617"/>
    <w:rsid w:val="0078469B"/>
    <w:rsid w:val="00785983"/>
    <w:rsid w:val="00785A34"/>
    <w:rsid w:val="00785F77"/>
    <w:rsid w:val="00796EE9"/>
    <w:rsid w:val="007D4376"/>
    <w:rsid w:val="008078C0"/>
    <w:rsid w:val="00860F4C"/>
    <w:rsid w:val="00876C4B"/>
    <w:rsid w:val="008B59A2"/>
    <w:rsid w:val="008E156B"/>
    <w:rsid w:val="00923119"/>
    <w:rsid w:val="00972B88"/>
    <w:rsid w:val="00997EC7"/>
    <w:rsid w:val="009B4301"/>
    <w:rsid w:val="009D1719"/>
    <w:rsid w:val="00A13C0C"/>
    <w:rsid w:val="00A404F6"/>
    <w:rsid w:val="00AA03DA"/>
    <w:rsid w:val="00AA4A84"/>
    <w:rsid w:val="00AE0401"/>
    <w:rsid w:val="00AE3C7B"/>
    <w:rsid w:val="00B014A9"/>
    <w:rsid w:val="00B25C72"/>
    <w:rsid w:val="00B30234"/>
    <w:rsid w:val="00B84B40"/>
    <w:rsid w:val="00BA16EE"/>
    <w:rsid w:val="00BC1C0E"/>
    <w:rsid w:val="00BC6780"/>
    <w:rsid w:val="00BC7C85"/>
    <w:rsid w:val="00BC7D27"/>
    <w:rsid w:val="00BD393D"/>
    <w:rsid w:val="00BF43C2"/>
    <w:rsid w:val="00BF508E"/>
    <w:rsid w:val="00BF6ACB"/>
    <w:rsid w:val="00C34CED"/>
    <w:rsid w:val="00CD5225"/>
    <w:rsid w:val="00D03279"/>
    <w:rsid w:val="00D034C5"/>
    <w:rsid w:val="00D47036"/>
    <w:rsid w:val="00D47F7F"/>
    <w:rsid w:val="00D77CD7"/>
    <w:rsid w:val="00D878F2"/>
    <w:rsid w:val="00DD7FB5"/>
    <w:rsid w:val="00DE752C"/>
    <w:rsid w:val="00E03292"/>
    <w:rsid w:val="00E13B54"/>
    <w:rsid w:val="00E14845"/>
    <w:rsid w:val="00E26AAF"/>
    <w:rsid w:val="00E94C5D"/>
    <w:rsid w:val="00EC6CE4"/>
    <w:rsid w:val="00EE137F"/>
    <w:rsid w:val="00EF33EA"/>
    <w:rsid w:val="00F06E18"/>
    <w:rsid w:val="00F17F4E"/>
    <w:rsid w:val="00F46A80"/>
    <w:rsid w:val="00F46B67"/>
    <w:rsid w:val="00F64529"/>
    <w:rsid w:val="00F91EC8"/>
    <w:rsid w:val="00FB05B0"/>
    <w:rsid w:val="00FB35DF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4CE7"/>
  <w15:docId w15:val="{A9865C52-F763-4578-A211-6871F983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AB"/>
    <w:pPr>
      <w:ind w:left="720"/>
      <w:contextualSpacing/>
    </w:pPr>
  </w:style>
  <w:style w:type="paragraph" w:styleId="a4">
    <w:name w:val="No Spacing"/>
    <w:uiPriority w:val="1"/>
    <w:qFormat/>
    <w:rsid w:val="00BC7D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1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6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admin</cp:lastModifiedBy>
  <cp:revision>72</cp:revision>
  <cp:lastPrinted>2023-02-02T16:55:00Z</cp:lastPrinted>
  <dcterms:created xsi:type="dcterms:W3CDTF">2022-03-17T10:15:00Z</dcterms:created>
  <dcterms:modified xsi:type="dcterms:W3CDTF">2023-02-02T17:54:00Z</dcterms:modified>
</cp:coreProperties>
</file>