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76" w:lineRule="auto"/>
        <w:widowControl w:val="off"/>
        <w:rPr>
          <w:rFonts w:ascii="Times New Roman" w:hAnsi="Times New Roman" w:eastAsia="Times New Roman" w:cs="Times New Roman"/>
          <w:b/>
          <w:bCs/>
          <w:sz w:val="24"/>
          <w:szCs w:val="24"/>
        </w:rPr>
        <w:framePr w:h="2275" w:hSpace="180" w:wrap="around" w:vAnchor="text" w:hAnchor="margin" w:y="-224" w:hRule="exact"/>
      </w:pPr>
      <w:r>
        <w:rPr>
          <w:rFonts w:ascii="Times New Roman" w:hAnsi="Times New Roman" w:eastAsia="Times New Roman" w:cs="Times New Roman"/>
          <w:b/>
          <w:iCs/>
          <w:sz w:val="24"/>
          <w:szCs w:val="24"/>
        </w:rPr>
        <w:t xml:space="preserve">МИНИСТЕРСТВО ОБРАЗОВАНИЯ И НАУКИ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ДОНЕЦКОЙ НАРОДНОЙ РЕСПУБЛИКИ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</w:p>
    <w:p>
      <w:pPr>
        <w:jc w:val="center"/>
        <w:spacing w:after="0" w:line="276" w:lineRule="auto"/>
        <w:widowControl w:val="off"/>
        <w:rPr>
          <w:rFonts w:ascii="Times New Roman" w:hAnsi="Times New Roman" w:eastAsia="Times New Roman" w:cs="Times New Roman"/>
          <w:b/>
          <w:sz w:val="24"/>
          <w:szCs w:val="24"/>
        </w:rPr>
        <w:framePr w:h="2275" w:hSpace="180" w:wrap="around" w:vAnchor="text" w:hAnchor="margin" w:y="-224" w:hRule="exact"/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ОТДЕЛ ОБРАЗОВАНИЯ АДМИНИСТРАЦИИ ЯСИНОВАТСКОГО МУНИЦИПАЛЬНОГО ОКРУГА</w:t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</w:p>
    <w:p>
      <w:pPr>
        <w:jc w:val="center"/>
        <w:framePr w:h="2275" w:hSpace="180" w:wrap="around" w:vAnchor="text" w:hAnchor="margin" w:y="-224" w:hRule="exact"/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ГОСУДАРСТВЕННОЕ БЮДЖЕТНОЕ ОБЩЕОБРАЗОВАТЕЛЬНОЕ УЧРЕЖДЕНИЕ «ШКОЛА № 2 ЯСИНОВАТСКОГО МУНИЦИПАЛЬНОГО ОКРУГА» ДОНЕЦКОЙ НАРОДНОЙ РЕСПУБЛИКИ</w:t>
      </w:r>
      <w:r/>
    </w:p>
    <w:p>
      <w:pPr>
        <w:spacing w:after="0" w:line="240" w:lineRule="auto"/>
        <w:widowControl w:val="off"/>
        <w:rPr>
          <w:rFonts w:ascii="Times New Roman" w:hAnsi="Times New Roman" w:eastAsia="Times New Roman" w:cs="Times New Roman"/>
          <w:b/>
          <w:bCs/>
          <w:sz w:val="24"/>
          <w:szCs w:val="24"/>
        </w:rPr>
        <w:framePr w:h="2275" w:hSpace="180" w:wrap="around" w:vAnchor="text" w:hAnchor="margin" w:y="-224" w:hRule="exact"/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</w:p>
    <w:p>
      <w:r/>
      <w:r/>
    </w:p>
    <w:p>
      <w:r/>
      <w:r/>
    </w:p>
    <w:p>
      <w:r/>
      <w:r/>
    </w:p>
    <w:p>
      <w:pPr>
        <w:jc w:val="center"/>
        <w:spacing w:after="0" w:line="240" w:lineRule="auto"/>
        <w:rPr>
          <w:rFonts w:ascii="Times New Roman" w:hAnsi="Times New Roman" w:eastAsia="SimSun" w:cs="Times New Roman"/>
          <w:bCs/>
          <w:sz w:val="28"/>
          <w:szCs w:val="28"/>
          <w:lang w:eastAsia="ar-SA"/>
        </w:rPr>
      </w:pPr>
      <w:r>
        <w:rPr>
          <w:rFonts w:ascii="Times New Roman" w:hAnsi="Times New Roman" w:eastAsia="SimSun" w:cs="Times New Roman"/>
          <w:bCs/>
          <w:sz w:val="28"/>
          <w:szCs w:val="28"/>
          <w:lang w:eastAsia="ar-SA"/>
        </w:rPr>
        <w:t xml:space="preserve">Семинар-практикум</w:t>
      </w:r>
      <w:r>
        <w:rPr>
          <w:rFonts w:ascii="Times New Roman" w:hAnsi="Times New Roman" w:eastAsia="SimSun" w:cs="Times New Roman"/>
          <w:bCs/>
          <w:sz w:val="28"/>
          <w:szCs w:val="28"/>
          <w:lang w:eastAsia="ar-SA"/>
        </w:rPr>
        <w:t xml:space="preserve"> для заместителей директоров</w:t>
      </w:r>
      <w:r>
        <w:rPr>
          <w:rFonts w:ascii="Times New Roman" w:hAnsi="Times New Roman" w:eastAsia="SimSun" w:cs="Times New Roman"/>
          <w:bCs/>
          <w:sz w:val="28"/>
          <w:szCs w:val="28"/>
          <w:lang w:eastAsia="ar-SA"/>
        </w:rPr>
      </w:r>
    </w:p>
    <w:p>
      <w:pPr>
        <w:jc w:val="center"/>
        <w:spacing w:after="0" w:line="240" w:lineRule="auto"/>
        <w:rPr>
          <w:rFonts w:ascii="Times New Roman" w:hAnsi="Times New Roman" w:eastAsia="SimSun" w:cs="Times New Roman"/>
          <w:bCs/>
          <w:sz w:val="28"/>
          <w:szCs w:val="28"/>
          <w:lang w:eastAsia="ar-SA"/>
        </w:rPr>
      </w:pPr>
      <w:r>
        <w:rPr>
          <w:rFonts w:ascii="Times New Roman" w:hAnsi="Times New Roman" w:eastAsia="SimSun" w:cs="Times New Roman"/>
          <w:bCs/>
          <w:sz w:val="28"/>
          <w:szCs w:val="28"/>
          <w:lang w:eastAsia="ar-SA"/>
        </w:rPr>
        <w:t xml:space="preserve">государственных общеобразовательных учреждений </w:t>
      </w:r>
      <w:r>
        <w:rPr>
          <w:rFonts w:ascii="Times New Roman" w:hAnsi="Times New Roman" w:eastAsia="SimSun" w:cs="Times New Roman"/>
          <w:bCs/>
          <w:sz w:val="28"/>
          <w:szCs w:val="28"/>
          <w:lang w:eastAsia="ar-SA"/>
        </w:rPr>
        <w:t xml:space="preserve">Ясиноватского</w:t>
      </w:r>
      <w:r>
        <w:rPr>
          <w:rFonts w:ascii="Times New Roman" w:hAnsi="Times New Roman" w:eastAsia="SimSun" w:cs="Times New Roman"/>
          <w:bCs/>
          <w:sz w:val="28"/>
          <w:szCs w:val="28"/>
          <w:lang w:eastAsia="ar-SA"/>
        </w:rPr>
        <w:t xml:space="preserve"> МО </w:t>
      </w:r>
      <w:r>
        <w:rPr>
          <w:rFonts w:ascii="Times New Roman" w:hAnsi="Times New Roman" w:eastAsia="SimSun" w:cs="Times New Roman"/>
          <w:bCs/>
          <w:sz w:val="28"/>
          <w:szCs w:val="28"/>
          <w:lang w:eastAsia="ar-SA"/>
        </w:rPr>
      </w:r>
    </w:p>
    <w:p>
      <w:pPr>
        <w:jc w:val="center"/>
        <w:spacing w:after="0" w:line="240" w:lineRule="auto"/>
        <w:rPr>
          <w:rFonts w:ascii="Times New Roman" w:hAnsi="Times New Roman" w:eastAsia="SimSun" w:cs="Times New Roman"/>
          <w:bCs/>
          <w:sz w:val="24"/>
          <w:szCs w:val="36"/>
          <w:lang w:eastAsia="ar-SA"/>
        </w:rPr>
      </w:pPr>
      <w:r>
        <w:rPr>
          <w:rFonts w:ascii="Times New Roman" w:hAnsi="Times New Roman" w:eastAsia="SimSun" w:cs="Times New Roman"/>
          <w:bCs/>
          <w:sz w:val="24"/>
          <w:szCs w:val="36"/>
          <w:lang w:eastAsia="ar-SA"/>
        </w:rPr>
      </w:r>
      <w:r>
        <w:rPr>
          <w:rFonts w:ascii="Times New Roman" w:hAnsi="Times New Roman" w:eastAsia="SimSun" w:cs="Times New Roman"/>
          <w:bCs/>
          <w:sz w:val="24"/>
          <w:szCs w:val="36"/>
          <w:lang w:eastAsia="ar-SA"/>
        </w:rPr>
      </w:r>
    </w:p>
    <w:p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Доклад на тему: </w:t>
      </w:r>
      <w:r>
        <w:rPr>
          <w:rFonts w:ascii="Times New Roman" w:hAnsi="Times New Roman" w:cs="Times New Roman"/>
          <w:b/>
          <w:sz w:val="32"/>
          <w:szCs w:val="32"/>
        </w:rPr>
      </w:r>
    </w:p>
    <w:p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 xml:space="preserve">«</w:t>
      </w:r>
      <w:r>
        <w:rPr>
          <w:rFonts w:ascii="Times New Roman" w:hAnsi="Times New Roman" w:cs="Times New Roman"/>
          <w:b/>
          <w:sz w:val="40"/>
          <w:szCs w:val="40"/>
        </w:rPr>
        <w:t xml:space="preserve">Интеграция урочной и внеурочной деятельности как фактор успешной реализации ФГОС»</w:t>
      </w:r>
      <w:r>
        <w:rPr>
          <w:rFonts w:ascii="Times New Roman" w:hAnsi="Times New Roman" w:cs="Times New Roman"/>
          <w:b/>
          <w:sz w:val="40"/>
          <w:szCs w:val="40"/>
        </w:rPr>
      </w:r>
    </w:p>
    <w:p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</w:r>
      <w:r>
        <w:rPr>
          <w:rFonts w:ascii="Times New Roman" w:hAnsi="Times New Roman" w:cs="Times New Roman"/>
          <w:b/>
          <w:sz w:val="40"/>
          <w:szCs w:val="40"/>
        </w:rPr>
      </w:r>
    </w:p>
    <w:p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</w:r>
      <w:r>
        <w:rPr>
          <w:rFonts w:ascii="Times New Roman" w:hAnsi="Times New Roman" w:cs="Times New Roman"/>
          <w:b/>
          <w:sz w:val="40"/>
          <w:szCs w:val="40"/>
        </w:rPr>
      </w:r>
    </w:p>
    <w:p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</w:r>
      <w:r>
        <w:rPr>
          <w:rFonts w:ascii="Times New Roman" w:hAnsi="Times New Roman" w:cs="Times New Roman"/>
          <w:b/>
          <w:sz w:val="40"/>
          <w:szCs w:val="40"/>
        </w:rPr>
      </w:r>
    </w:p>
    <w:p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</w:r>
      <w:r>
        <w:rPr>
          <w:rFonts w:ascii="Times New Roman" w:hAnsi="Times New Roman" w:cs="Times New Roman"/>
          <w:b/>
          <w:sz w:val="40"/>
          <w:szCs w:val="40"/>
        </w:rPr>
      </w:r>
    </w:p>
    <w:p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</w:r>
      <w:r>
        <w:rPr>
          <w:rFonts w:ascii="Times New Roman" w:hAnsi="Times New Roman" w:cs="Times New Roman"/>
          <w:b/>
          <w:sz w:val="40"/>
          <w:szCs w:val="40"/>
        </w:rPr>
      </w:r>
    </w:p>
    <w:p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</w:r>
      <w:r>
        <w:rPr>
          <w:rFonts w:ascii="Times New Roman" w:hAnsi="Times New Roman" w:cs="Times New Roman"/>
          <w:b/>
          <w:sz w:val="40"/>
          <w:szCs w:val="40"/>
        </w:rPr>
      </w:r>
    </w:p>
    <w:p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Подготовил: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Кузьменко Е.С.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директора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Ясиноватая, 2026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Современная общеобразовательная школа функционирует в условиях системных изменений, связанных с обновлением федеральных государственных образовательных стандартов, усилением воспитательной составляющей образован</w:t>
      </w:r>
      <w:r>
        <w:rPr>
          <w:rFonts w:ascii="Times New Roman" w:hAnsi="Times New Roman" w:cs="Times New Roman"/>
          <w:sz w:val="28"/>
          <w:szCs w:val="28"/>
        </w:rPr>
        <w:t xml:space="preserve">ия, внедрением новых форм оценки образовательных результатов и повышением роли школы в социализации детей и подростков. В этих условиях особую значимость приобретает вопрос выстраивания целостной и устойчивой связи между урочной и внеурочной деятельностью.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Урочная деятельность традиционно является основой образовательного процесса, так как именно в рамках урока обучающиеся последовательно осваивают содержание учебных предметов, формируют предметные знания, умения и навыки, уча</w:t>
      </w:r>
      <w:r>
        <w:rPr>
          <w:rFonts w:ascii="Times New Roman" w:hAnsi="Times New Roman" w:cs="Times New Roman"/>
          <w:sz w:val="28"/>
          <w:szCs w:val="28"/>
        </w:rPr>
        <w:t xml:space="preserve">тся работать с учебной информацией, выполнять задания по образцу и самостоятельно. Вместе с тем возможности урока объективно ограничены требованиями учебного плана, временными рамками и необходимостью ориентироваться на усреднённый темп освоения материала.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Внеурочная деятельность, являясь неотъемлемой частью основной общеобразовательной программы, расширяет образовательное пространство школы и дополняет урочную</w:t>
      </w:r>
      <w:r>
        <w:rPr>
          <w:rFonts w:ascii="Times New Roman" w:hAnsi="Times New Roman" w:cs="Times New Roman"/>
          <w:sz w:val="28"/>
          <w:szCs w:val="28"/>
        </w:rPr>
        <w:t xml:space="preserve"> систему. Она создаёт условия для реализации индивидуальных интересов обучающихся, развития их творческих, интеллектуальных, физических и социальных способностей, формирования устойчивой мотивации к обучению и осознанного отношения к собственному развитию.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Особенность современной модели образования заключается в том, что урочная и внеурочная деятельность не противопоставляются друг другу, а рассматриваются как взаимосвязанные эл</w:t>
      </w:r>
      <w:r>
        <w:rPr>
          <w:rFonts w:ascii="Times New Roman" w:hAnsi="Times New Roman" w:cs="Times New Roman"/>
          <w:sz w:val="28"/>
          <w:szCs w:val="28"/>
        </w:rPr>
        <w:t xml:space="preserve">ементы единого образовательного процесса. Знания и умения, полученные на уроках, находят практическое применение во внеурочной деятельности, а интересы и успехи ребёнка во внеурочной сфере положительно влияют на его учебную мотивацию и результаты обучения.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ГБОУ «ШКОЛА № 2 ЯСИНОВАТСКОГО М. О.» выстроена система внеурочной деятельности, которая органично дополняет урочную, соответствует требованиям федеральны</w:t>
      </w:r>
      <w:r>
        <w:rPr>
          <w:rFonts w:ascii="Times New Roman" w:hAnsi="Times New Roman" w:cs="Times New Roman"/>
          <w:sz w:val="28"/>
          <w:szCs w:val="28"/>
        </w:rPr>
        <w:t xml:space="preserve">х государственных образовательных стандартов начального общего и основного общего образования, учитывает возрастные и индивидуальные особенности обучающихся, кадровые и материально-технические возможности школы, а также социокультурные особенности региона.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1. Назначение и задачи внеурочной деятельности как продолжения урочной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Назначение внеурочной деятельности в общеобразовательной школе заключается в создании условий для полноценного развития личности </w:t>
      </w:r>
      <w:r>
        <w:rPr>
          <w:rFonts w:ascii="Times New Roman" w:hAnsi="Times New Roman" w:cs="Times New Roman"/>
          <w:sz w:val="28"/>
          <w:szCs w:val="28"/>
        </w:rPr>
        <w:t xml:space="preserve">обучающегося, его успешной социализации и достижения планируемых образовательных результатов. Внеурочная деятельность выступает как средство психолого-педагогического сопровождения ребёнка на всех этапах обучения.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Одной из ключевых задач внеурочной деятельности является поддержка учебной деятельности обучающихся. Это выражается в углублении и закреплении учеб</w:t>
      </w:r>
      <w:r>
        <w:rPr>
          <w:rFonts w:ascii="Times New Roman" w:hAnsi="Times New Roman" w:cs="Times New Roman"/>
          <w:sz w:val="28"/>
          <w:szCs w:val="28"/>
        </w:rPr>
        <w:t xml:space="preserve">ного материала, развитии универсальных учебных действий, формировании навыков самостоятельной работы, самоконтроля и самооценки. Через внеурочные занятия школа получает возможность адресно работать с учебными трудностями детей, не перегружая при этом урок.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менее значимой задачей является развитие коммуникативных умений и навыков социально</w:t>
      </w:r>
      <w:r>
        <w:rPr>
          <w:rFonts w:ascii="Times New Roman" w:hAnsi="Times New Roman" w:cs="Times New Roman"/>
          <w:sz w:val="28"/>
          <w:szCs w:val="28"/>
        </w:rPr>
        <w:t xml:space="preserve">го взаимодействия. Во внеурочной деятельности обучающиеся активно включаются в коллективные формы работы, учатся взаимодействовать со сверстниками и взрослыми, договариваться, распределять роли, принимать решения и нести ответственность за общий результат.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Важное место занимает формирование культуры безопасног</w:t>
      </w:r>
      <w:r>
        <w:rPr>
          <w:rFonts w:ascii="Times New Roman" w:hAnsi="Times New Roman" w:cs="Times New Roman"/>
          <w:sz w:val="28"/>
          <w:szCs w:val="28"/>
        </w:rPr>
        <w:t xml:space="preserve">о и здорового образа жизни. Через спортивные, туристические, профилактические и информационно-просветительские формы работы у обучающихся формируются устойчивые навыки заботы о собственном здоровье, соблюдения правил безопасности, ответственного поведения.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того, внеурочная деятельность способствует повышению общей культуры обучающихся, расширению их кругозора, развитию</w:t>
      </w:r>
      <w:r>
        <w:rPr>
          <w:rFonts w:ascii="Times New Roman" w:hAnsi="Times New Roman" w:cs="Times New Roman"/>
          <w:sz w:val="28"/>
          <w:szCs w:val="28"/>
        </w:rPr>
        <w:t xml:space="preserve"> познавательных и исследовательских интересов, формированию гражданской позиции, нравственных и патриотических ценностей. Все перечисленные задачи реализуются во взаимосвязи с урочной деятельностью и усиливают её воспитательный и образовательный потенциал.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2. Принципы построения системы внеурочной деятельности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Система внеурочной деятельности в ГБОУ «ШКОЛА № 2 ЯСИНОВАТСКОГО М. О.» строится на основе ряда принципов, обеспечивающих её эффективность и соответствие требованиям ФГОС.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Принцип преемственности предполагает последовательное развитие обучающихся от уровня на</w:t>
      </w:r>
      <w:r>
        <w:rPr>
          <w:rFonts w:ascii="Times New Roman" w:hAnsi="Times New Roman" w:cs="Times New Roman"/>
          <w:sz w:val="28"/>
          <w:szCs w:val="28"/>
        </w:rPr>
        <w:t xml:space="preserve">чального общего образования к основному. В начальной школе закладываются основы учебной деятельности, мотивации, интереса к познанию, а в основной школе данные основы развиваются и углубляются, расширяется спектр направлений и форм внеурочной деятельности.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</w:t>
      </w:r>
      <w:r>
        <w:rPr>
          <w:rFonts w:ascii="Times New Roman" w:hAnsi="Times New Roman" w:cs="Times New Roman"/>
          <w:sz w:val="28"/>
          <w:szCs w:val="28"/>
        </w:rPr>
        <w:t xml:space="preserve">цип вариативности обеспечивает возможность выбора для обучающихся. Школа предлагает разнообразные курсы, кружки, секции и клубы, что позволяет каждому ребёнку найти направление деятельности в соответствии со своими интересами, склонностями и возможностями.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Принцип </w:t>
      </w:r>
      <w:r>
        <w:rPr>
          <w:rFonts w:ascii="Times New Roman" w:hAnsi="Times New Roman" w:cs="Times New Roman"/>
          <w:sz w:val="28"/>
          <w:szCs w:val="28"/>
        </w:rPr>
        <w:t xml:space="preserve">практикоориентированности</w:t>
      </w:r>
      <w:r>
        <w:rPr>
          <w:rFonts w:ascii="Times New Roman" w:hAnsi="Times New Roman" w:cs="Times New Roman"/>
          <w:sz w:val="28"/>
          <w:szCs w:val="28"/>
        </w:rPr>
        <w:t xml:space="preserve"> выражается в том, что содержание внеурочной деятельности связано с реальными жизненными ситуациями и практическими задачами. Обучающиеся получают опыт применения знаний, принятия решений, ответственности за результат своей деятельности.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Принцип воспитательной направленности предполагает, что каждая программа внеурочной деятельности способствует формированию ценностных установок, норм поведения, уважительного отношения к людям, школе, Родине.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Соблюдение принципа недопущения перегрузки обучающихся достигается за счёт рационального распределения часов, соблюдения санитарно-гигиенических норм и учёта возрастных особенностей детей. Общий объём внеурочной деятельности не превышает 10 часов в неделю.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3. Связь урочной и внеурочной деятельности в начальной школе (1–4 классы)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начальной школе внеурочная деятельность направлена прежде всего на успешную адаптацию детей к школьному обучению, формирование положительного отношения к школе и учению, развитие базовых учебных и коммуникативных навыков.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3.1. Воспитательные и патриотические направления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Курс «Разговоры о важном» и прогр</w:t>
      </w:r>
      <w:r>
        <w:rPr>
          <w:rFonts w:ascii="Times New Roman" w:hAnsi="Times New Roman" w:cs="Times New Roman"/>
          <w:sz w:val="28"/>
          <w:szCs w:val="28"/>
        </w:rPr>
        <w:t xml:space="preserve">амма «Орлята России» играют ключевую роль в воспитательной работе с младшими школьниками. Они обеспечивают формирование у детей первоначальных представлений о нравственных ценностях, гражданской идентичности, уважении к семье, школе, родному краю и стране.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Особое значение в системе воспитательной работы школы имеет курс «Разговоры о важном», реализуемый на протяжении всего периода обуч</w:t>
      </w:r>
      <w:r>
        <w:rPr>
          <w:rFonts w:ascii="Times New Roman" w:hAnsi="Times New Roman" w:cs="Times New Roman"/>
          <w:sz w:val="28"/>
          <w:szCs w:val="28"/>
        </w:rPr>
        <w:t xml:space="preserve">ения с 1 по 9 класс. Его содержание выстроено таким образом, чтобы обеспечить последовательное и постепенное формирование у обучающихся ценностных ориентиров, гражданской позиции и нравственных установок с учётом возрастных особенностей детей и подростков.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начальной школе занятия курса направлены на формирование у младших школьников первоначальных представлений о таких базовых ценностях, как семья, дружба, уважение к старшим, ответственность за свои поступки, любовь к родному краю и школе. Тем</w:t>
      </w:r>
      <w:r>
        <w:rPr>
          <w:rFonts w:ascii="Times New Roman" w:hAnsi="Times New Roman" w:cs="Times New Roman"/>
          <w:sz w:val="28"/>
          <w:szCs w:val="28"/>
        </w:rPr>
        <w:t xml:space="preserve">ы занятий тесно связаны с содержанием уроков окружающего мира, литературного чтения и русского языка, что позволяет ребёнку не только усваивать учебный материал, но и осмысливать его через личный опыт, примеры из повседневной жизни и совместное обсуждение.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основной школе </w:t>
      </w:r>
      <w:r>
        <w:rPr>
          <w:rFonts w:ascii="Times New Roman" w:hAnsi="Times New Roman" w:cs="Times New Roman"/>
          <w:sz w:val="28"/>
          <w:szCs w:val="28"/>
        </w:rPr>
        <w:t xml:space="preserve">курс «Разговоры о важном» приобретает более осознанный и аналитический характер. Обучающиеся 5–9 классов обсуждают вопросы гражданской ответственности, исторической памяти, морального выбора, значимости труда, роли образования в жизни человека, культуры об</w:t>
      </w:r>
      <w:r>
        <w:rPr>
          <w:rFonts w:ascii="Times New Roman" w:hAnsi="Times New Roman" w:cs="Times New Roman"/>
          <w:sz w:val="28"/>
          <w:szCs w:val="28"/>
        </w:rPr>
        <w:t xml:space="preserve">щения и безопасного поведения. Эти темы органично дополняют содержание уроков истории, обществознания, литературы, географии и основ безопасности и защиты Родины, создавая условия для формирования целостной картины мира и устойчивых личностных убеждений.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Внеурочная форма проведения занятий позволяет организовывать диалог, обсуждение, работу в группах, анализ ситуаций и примеров, что способствует развитию коммуникативных умений, навыков аргументации, уме</w:t>
      </w:r>
      <w:r>
        <w:rPr>
          <w:rFonts w:ascii="Times New Roman" w:hAnsi="Times New Roman" w:cs="Times New Roman"/>
          <w:sz w:val="28"/>
          <w:szCs w:val="28"/>
        </w:rPr>
        <w:t xml:space="preserve">ния слушать и уважать мнение другого. Таким образом, курс «Разговоры о важном» выступает важным связующим звеном между урочной и внеурочной деятельностью, усиливая воспитательный потенциал учебных предметов и обеспечивая единство образовательного процесса.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Связь с урочной деятельностью проявляется через интеграцию тем уроко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окружающего мира, литературного чтения и русского языка. Во внеурочной деятельности дети обсуждают прочитанные тексты, учатся выражать своё мнение, слушать других, участвовать в коллективных делах, что способствует развитию речи и коммуникативных умений.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3.2. Формирование функциональной грамотности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Занятия по формированию функци</w:t>
      </w:r>
      <w:r>
        <w:rPr>
          <w:rFonts w:ascii="Times New Roman" w:hAnsi="Times New Roman" w:cs="Times New Roman"/>
          <w:sz w:val="28"/>
          <w:szCs w:val="28"/>
        </w:rPr>
        <w:t xml:space="preserve">ональной грамотности в начальной школе направлены на развитие умения понимать и использовать информацию в повседневной жизни. Обучающиеся учатся читать и анализировать тексты, работать с простыми таблицами и схемами, решать практико-ориентированные задачи.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Данные занятия усиливают эффект урочного обучения, так как позволяют закреплять знания по русскому языку и математике в нестандартных ситуациях, формируя осознанное отношение к учебной деятельности.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3.3. Творческое и физическое развитие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Творческая и физкультурно-оздоровительная внеурочная деятельность в начальной ш</w:t>
      </w:r>
      <w:r>
        <w:rPr>
          <w:rFonts w:ascii="Times New Roman" w:hAnsi="Times New Roman" w:cs="Times New Roman"/>
          <w:sz w:val="28"/>
          <w:szCs w:val="28"/>
        </w:rPr>
        <w:t xml:space="preserve">коле представлена работой школьного хора, хореографического кружка, шахматного клуба и дополнительными занятиями по физической культуре. Эти направления способствуют гармоничному развитию личности ребёнка, укреплению здоровья, развитию эмоциональной сферы.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Участие в творческих коллективах формирует у детей уверенность в себе, умение выступать перед аудиторией, работать в команде и добиваться общего результата.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3.4. Интеллектуальные курсы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Курс «Основы логики и </w:t>
      </w:r>
      <w:r>
        <w:rPr>
          <w:rFonts w:ascii="Times New Roman" w:hAnsi="Times New Roman" w:cs="Times New Roman"/>
          <w:sz w:val="28"/>
          <w:szCs w:val="28"/>
        </w:rPr>
        <w:t xml:space="preserve">алгоритмики</w:t>
      </w:r>
      <w:r>
        <w:rPr>
          <w:rFonts w:ascii="Times New Roman" w:hAnsi="Times New Roman" w:cs="Times New Roman"/>
          <w:sz w:val="28"/>
          <w:szCs w:val="28"/>
        </w:rPr>
        <w:t xml:space="preserve">» формирует у младших школьников основы логического и алгоритмического мышления, умение планировать свои действия и анализировать результат.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Курс «Английский в фокусе» способствует раннему развитию языковых и коммуникативных способностей, поддерживает адаптацию первоклассников к учебной деятельности.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Важным элементом интеллектуального развития обучающихся 2–3 классов является курс внеурочной деятельности «Весёлая арифметика», направленный на поддержку и расширение содержания учебного предмета</w:t>
      </w:r>
      <w:r>
        <w:rPr>
          <w:rFonts w:ascii="Times New Roman" w:hAnsi="Times New Roman" w:cs="Times New Roman"/>
          <w:sz w:val="28"/>
          <w:szCs w:val="28"/>
        </w:rPr>
        <w:t xml:space="preserve"> «Математика». Особенностью данного курса является использование игровых, занимательных и практико-ориентированных заданий, что соответствует возрастным особенностям младших школьников и способствует формированию устойчивого интереса к изучению математики.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процессе занятий обучающиеся закрепляют навыки счёта, решения арифметических задач, сравнения величин, работы с числовыми выражениями, а также развивают лог</w:t>
      </w:r>
      <w:r>
        <w:rPr>
          <w:rFonts w:ascii="Times New Roman" w:hAnsi="Times New Roman" w:cs="Times New Roman"/>
          <w:sz w:val="28"/>
          <w:szCs w:val="28"/>
        </w:rPr>
        <w:t xml:space="preserve">ическое мышление, внимание и память. Внеурочная форма позволяет рассматривать учебный материал в более свободной и творческой обстановке, без жёстких рамок урока, что особенно важно для детей, испытывающих затруднения в освоении математического содержания.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Значительное внимание уделяется развитию умения рассуждать, объяснять ход решения, находить несколько способов выполнения задания, работать в паре и группе. Это способствует формированию коммуникативных умений и уверенности о</w:t>
      </w:r>
      <w:r>
        <w:rPr>
          <w:rFonts w:ascii="Times New Roman" w:hAnsi="Times New Roman" w:cs="Times New Roman"/>
          <w:sz w:val="28"/>
          <w:szCs w:val="28"/>
        </w:rPr>
        <w:t xml:space="preserve">бучающихся в собственных силах. Полученные во внеурочной деятельности навыки находят отражение в повышении качества выполнения заданий на уроках математики, формировании положительного отношения к учебной деятельности и снижении уровня учебной тревожности.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курс «Весёлая арифметика» является эффективным средством поддержки урочной деятельности по математике, способствует развитию </w:t>
      </w:r>
      <w:r>
        <w:rPr>
          <w:rFonts w:ascii="Times New Roman" w:hAnsi="Times New Roman" w:cs="Times New Roman"/>
          <w:sz w:val="28"/>
          <w:szCs w:val="28"/>
        </w:rPr>
        <w:t xml:space="preserve">познавательных интересов</w:t>
      </w:r>
      <w:r>
        <w:rPr>
          <w:rFonts w:ascii="Times New Roman" w:hAnsi="Times New Roman" w:cs="Times New Roman"/>
          <w:sz w:val="28"/>
          <w:szCs w:val="28"/>
        </w:rPr>
        <w:t xml:space="preserve"> обучающихся и созданию прочной основы для дальнейшего успешного обучения.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4. Связь урочной и внеурочной деятельности в основной школе (5–9 классы)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основной школе внеурочная деятельность ориентирована на развитие самостоятельности, ответственности, формирование осознанной учебной мотивации и профессиональных интересов.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4.1. Воспитательные и социально значимые направления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Деятельность в рамках курса «Разговоры о важном» и «Движения первых» обеспечивает преемственность воспитательной работы, способствует формированию гражданской позиции, социальной активности, лидерских качеств и навыков проектной деятельности.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4.2. Естественно-научное и экологическое воспитание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Кружок «Юный натуралист» расширяет содержание уроков биологии и географии, формирует экологическое мышление и ответственное отношение к окружающей среде через практическую и исследовательскую деятельность.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4.3.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Профориентационная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деятельность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Курс «Россия – мои горизонты» и «Общий курс железных дорог» помогают обучающимся осознать значение образования для будущей профессиональной деятельности, расширяют представления о мире профессий и возможных образовательных маршрутах.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4.4. Творческое, спортивное и интеллектуальное развитие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 шк</w:t>
      </w:r>
      <w:r>
        <w:rPr>
          <w:rFonts w:ascii="Times New Roman" w:hAnsi="Times New Roman" w:cs="Times New Roman"/>
          <w:sz w:val="28"/>
          <w:szCs w:val="28"/>
        </w:rPr>
        <w:t xml:space="preserve">ольного театра, хора, хореографического коллектива, туристического клуба, шахматного клуба и спортивного клуба обеспечивает развитие коммуникативных, физических и интеллектуальных способностей обучающихся, формирует навыки сотрудничества и ответственности.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4.5. Формирование функциональной грамотности и подготовка к оценочным процедурам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Внеурочные занятия по формированию функциональной грамотности и подготовке к ВПР и ГИА позволяют системно поддерживать учебные достижения обучающихся, формировать навыки самоконтроля и уверенности.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5. Организационные формы и механизмы реализации внеурочной деятельности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Внеурочная де</w:t>
      </w:r>
      <w:r>
        <w:rPr>
          <w:rFonts w:ascii="Times New Roman" w:hAnsi="Times New Roman" w:cs="Times New Roman"/>
          <w:sz w:val="28"/>
          <w:szCs w:val="28"/>
        </w:rPr>
        <w:t xml:space="preserve">ятельность реализуется через систему курсов, кружков, секций и клубов, работу классных руководителей и сетевое взаимодействие с учреждениями дополнительного образования. Координация деятельности педагогов обеспечивает целостность образовательного процесса.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Заключение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урочная и внеурочная деятельность в ГБОУ «ШКОЛА № 2 ЯСИНОВАТСКОГО М. О.» образуют </w:t>
      </w:r>
      <w:r>
        <w:rPr>
          <w:rFonts w:ascii="Times New Roman" w:hAnsi="Times New Roman" w:cs="Times New Roman"/>
          <w:sz w:val="28"/>
          <w:szCs w:val="28"/>
        </w:rPr>
        <w:t xml:space="preserve">единую образовательную систему, направленную на достижение планируемых образовательных результатов, воспитание и развитие личности обучающегося. Их интеграция обеспечивает качество образования, устойчивую мотивацию к обучению и успешную социализацию детей.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/>
      <w:bookmarkStart w:id="0" w:name="_GoBack"/>
      <w:r/>
      <w:bookmarkEnd w:id="0"/>
      <w:r/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20603020101020101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18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r7-office/2024.4.2.721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Elena</dc:creator>
  <cp:keywords/>
  <dc:description/>
  <cp:lastModifiedBy>yasinschool 2</cp:lastModifiedBy>
  <cp:revision>5</cp:revision>
  <dcterms:created xsi:type="dcterms:W3CDTF">2026-02-17T12:26:00Z</dcterms:created>
  <dcterms:modified xsi:type="dcterms:W3CDTF">2026-02-18T19:24:16Z</dcterms:modified>
</cp:coreProperties>
</file>