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14" w:rsidRPr="00E63A14" w:rsidRDefault="00E63A14" w:rsidP="00E63A14">
      <w:pPr>
        <w:pStyle w:val="1"/>
        <w:shd w:val="clear" w:color="auto" w:fill="FAFCFF"/>
        <w:spacing w:before="0" w:beforeAutospacing="0" w:line="600" w:lineRule="atLeast"/>
        <w:jc w:val="center"/>
        <w:rPr>
          <w:rFonts w:ascii="LatoWeb" w:hAnsi="LatoWeb"/>
          <w:color w:val="0B1F33"/>
        </w:rPr>
      </w:pPr>
      <w:r w:rsidRPr="00E63A14">
        <w:rPr>
          <w:sz w:val="28"/>
          <w:szCs w:val="28"/>
        </w:rPr>
        <w:t xml:space="preserve">ГБДОУ «ДЕТСКИЙ САД №3 «РАДУГА» </w:t>
      </w:r>
      <w:r w:rsidRPr="00E63A14">
        <w:rPr>
          <w:color w:val="0B1F33"/>
          <w:sz w:val="28"/>
        </w:rPr>
        <w:t>ОБЩЕРАЗВИВАЮЩЕГО ВИДА ЯСИНОВАТСКОГО МУНИЦИПАЛЬНОГО ОКРУГА" ДОНЕЦКОЙ НАРОДНОЙ РЕСПУБЛИКИ</w:t>
      </w:r>
    </w:p>
    <w:p w:rsidR="00E63A14" w:rsidRDefault="00E63A14" w:rsidP="00416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416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416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416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416A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6A6F" w:rsidRPr="004F378E" w:rsidRDefault="00416A6F" w:rsidP="00416A6F">
      <w:pPr>
        <w:jc w:val="center"/>
        <w:rPr>
          <w:rFonts w:ascii="Times New Roman" w:hAnsi="Times New Roman" w:cs="Times New Roman"/>
          <w:sz w:val="36"/>
          <w:szCs w:val="28"/>
        </w:rPr>
      </w:pPr>
      <w:r w:rsidRPr="004F378E">
        <w:rPr>
          <w:rFonts w:ascii="Times New Roman" w:hAnsi="Times New Roman" w:cs="Times New Roman"/>
          <w:sz w:val="36"/>
          <w:szCs w:val="28"/>
        </w:rPr>
        <w:t>Эссе</w:t>
      </w:r>
    </w:p>
    <w:p w:rsidR="006503B4" w:rsidRDefault="00416A6F" w:rsidP="00416A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 w:rsidRPr="004F378E">
        <w:rPr>
          <w:rFonts w:ascii="Times New Roman" w:hAnsi="Times New Roman" w:cs="Times New Roman"/>
          <w:b/>
          <w:sz w:val="28"/>
          <w:szCs w:val="28"/>
        </w:rPr>
        <w:t>Философия единства народов в российском обществе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3A14" w:rsidRDefault="00E63A14" w:rsidP="00416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C15F39" w:rsidP="00E63A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Сделала: </w:t>
      </w:r>
      <w:r w:rsidR="00E63A1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45B42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Шелкова Ирина Васильевна </w:t>
      </w: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A14" w:rsidRDefault="00E63A14" w:rsidP="00E63A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Ясиноватая, 2026г.</w:t>
      </w:r>
    </w:p>
    <w:p w:rsidR="00E63A14" w:rsidRDefault="00E63A14" w:rsidP="00416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Философия единства народов в российском обществе – это сложный и многогранный концепт, который формировался на протяжении веков под влиянием исторических, культурных, религиозных и политических факторов. Она не является монолитной доктриной, а скорее представляет собой совокупность идей, ценностей и представлений, направленных на обеспечение согласия, сотрудничества и совместного проживания множества этносов и культур внутри Российской Федерации.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Ключевые аспекты философии единства народов в России: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Многонациональность как фундаментальная характеристика: Россия исторически является одной из самых многонациональных стран мира. Это не просто факт, а основа для формирования философии единства. Признание и уважение многообразия, а не его подавление, становится отправной точкой.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Идея “русского мира” (в его различных интерпретациях): Этот концепт, развивавшийся в русской философии и публицистике, может иметь разные трактовки. В одном из его аспектов он подразумевает не доминирование одной нации, а общую цивилизационную платформу, объединяющую различные народы России на основе общих ценностей, истории и духовных устремлений. Важно отличать его от националистических и шовинистических интерпретаций.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Роль православия и других традиционных религий: Православие, будучи исторически доминирующей религией, сыграло значительную роль в формировании русской идентичности и, как следствие, в идеях единства. Однако, философия единства также включает в себя уважение и взаимодействие с другими традиционными религиями России (ислам, буддизм, иудаизм), которые также внесли свой вклад в формирование общего культурного пространства.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 xml:space="preserve">Идея “дружбы народов” (советский период): Несмотря на идеологическую окраску, концепция “дружбы народов”, продвигавшаяся в СССР, имела свои позитивные стороны в плане декларирования равенства и сотрудничества между этносами. Она способствовала </w:t>
      </w:r>
      <w:proofErr w:type="spellStart"/>
      <w:r w:rsidRPr="00945B42">
        <w:rPr>
          <w:rFonts w:ascii="Times New Roman" w:hAnsi="Times New Roman" w:cs="Times New Roman"/>
          <w:sz w:val="28"/>
          <w:szCs w:val="28"/>
        </w:rPr>
        <w:t>interethnic</w:t>
      </w:r>
      <w:proofErr w:type="spellEnd"/>
      <w:r w:rsidRPr="0094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B42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945B42">
        <w:rPr>
          <w:rFonts w:ascii="Times New Roman" w:hAnsi="Times New Roman" w:cs="Times New Roman"/>
          <w:sz w:val="28"/>
          <w:szCs w:val="28"/>
        </w:rPr>
        <w:t xml:space="preserve"> и формированию общей советской идентичности.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Государственная политика и правовые гарантии: Философия единства неотделима от государственной политики, направленной на обеспечение равенства прав и свобод всех граждан, независимо от их национальности. Это включает в себя законодательные акты, программы поддержки национальных культур, образование на родных языках.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lastRenderedPageBreak/>
        <w:t>Общая история и общая судьба: Осознание того, что все народы России имеют общую историю, пережили общие испытания и строили общее будущее, является мощным фактором единства. Это включает в себя как героические страницы, так и трагические моменты.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Территориальная целостность и суверенитет: Единство народов тесно связано с единством территории Российского государства. Поддержание территориальной целостности и суверенитета является одной из важнейших задач, способствующих сохранению мира и стабильности в многонациональном обществе.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Культурное взаимообогащение: Философия единства предполагает не только толерантность, но и активное стремление к пониманию и принятию культур других народов, к диалогу и взаимообогащению. Это способствует формированию уникальной, синтезированной российской культуры.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 xml:space="preserve">Гражданская идентичность как приоритет: </w:t>
      </w:r>
      <w:proofErr w:type="gramStart"/>
      <w:r w:rsidRPr="00945B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B42">
        <w:rPr>
          <w:rFonts w:ascii="Times New Roman" w:hAnsi="Times New Roman" w:cs="Times New Roman"/>
          <w:sz w:val="28"/>
          <w:szCs w:val="28"/>
        </w:rPr>
        <w:t xml:space="preserve"> современной России все большее значение приобретает концепция гражданской идентичности, объединяющей всех жителей страны как граждан Российской Федерации, вне зависимости от их этнического происхождения. Это позволяет преодолеть межнациональные разногласия и сосредоточиться на общих интересах.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Вызовы и противоречия: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Несмотря на декларируемую философию единства, российское общество сталкивается с рядом вызовов: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Национализм и сепаратизм: Периодически возникающие проявления национализма и сепаратистских настроений среди отдельных этносов.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Экономическое неравенство: Различия в уровне экономического развития регионов и, как следствие, потенциальные социальные напряжения.</w:t>
      </w:r>
    </w:p>
    <w:p w:rsid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Миграционные процессы: Управление миграционными потоками и интеграция мигрантов в общество.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Исторические обиды и травмы: Наличие неразрешенных исторических конфликтов и обид между различными группами населения.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Неоднозначность интерпретаций: Разнообразие трактовок концепций “русского мира” и “дружбы народов” может приводить к недопониманию и конфликтам.</w:t>
      </w: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B42" w:rsidRP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t>Заключение:</w:t>
      </w:r>
    </w:p>
    <w:p w:rsidR="00945B42" w:rsidRDefault="00945B42" w:rsidP="0094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45B42">
        <w:rPr>
          <w:rFonts w:ascii="Times New Roman" w:hAnsi="Times New Roman" w:cs="Times New Roman"/>
          <w:sz w:val="28"/>
          <w:szCs w:val="28"/>
        </w:rPr>
        <w:lastRenderedPageBreak/>
        <w:t>Философия единства народов в российском обществе – это не статичное состояние, а непрерывный процесс поиска баланса между многообразием и общностью. Она требует постоянных усилий как со стороны государства, так и со стороны общества для поддержания диалога, укрепления доверия, развития взаимопонимания и обеспечения равных возможностей для всех граждан. Успех этого процесса во многом зависит от способности преодолевать внутренние противоречия, уважать культурные различия и строить общее будущее на основе общих ценностей и гражданской идентичности.</w:t>
      </w:r>
    </w:p>
    <w:p w:rsidR="00416A6F" w:rsidRPr="00416A6F" w:rsidRDefault="00416A6F" w:rsidP="00416A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16A6F" w:rsidRPr="0041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B4"/>
    <w:rsid w:val="00005281"/>
    <w:rsid w:val="001A79B4"/>
    <w:rsid w:val="00416A6F"/>
    <w:rsid w:val="004F378E"/>
    <w:rsid w:val="006503B4"/>
    <w:rsid w:val="00945B42"/>
    <w:rsid w:val="00C15F39"/>
    <w:rsid w:val="00E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7782"/>
  <w15:chartTrackingRefBased/>
  <w15:docId w15:val="{4645F771-3D92-43E6-8BC2-D5880247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2026-02-13T07:49:00Z</dcterms:created>
  <dcterms:modified xsi:type="dcterms:W3CDTF">2026-02-15T16:42:00Z</dcterms:modified>
</cp:coreProperties>
</file>