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color w:val="000000"/>
          <w:sz w:val="24"/>
          <w:szCs w:val="24"/>
        </w:rPr>
        <w:t>Муниципальное бюджетное дошкольное образовательное учреждение «Детский сад № 1»</w:t>
      </w:r>
      <w:r>
        <w:br/>
      </w:r>
      <w:r>
        <w:rPr>
          <w:rFonts w:hAnsi="Times New Roman" w:cs="Times New Roman"/>
          <w:color w:val="000000"/>
          <w:sz w:val="24"/>
          <w:szCs w:val="24"/>
        </w:rPr>
        <w:t>(МБДОУ Детский сад № 1)</w:t>
      </w:r>
    </w:p>
    <w:tbl>
      <w:tblPr>
        <w:tblW w:w="5000" w:type="pct"/>
        <w:tblCellMar>
          <w:top w:w="15" w:type="dxa"/>
          <w:left w:w="15" w:type="dxa"/>
          <w:bottom w:w="15" w:type="dxa"/>
          <w:right w:w="15" w:type="dxa"/>
        </w:tblCellMar>
        <w:tblLook w:val="0600"/>
      </w:tblPr>
      <w:tblGrid>
        <w:gridCol w:w="1440"/>
        <w:gridCol w:w="1440"/>
      </w:tblGrid>
      <w:tr>
        <w:trPr>
          <w:trHeight w:val="0"/>
        </w:trPr>
        <w:tc>
          <w:tcPr>
            <w:tcW w:w="5235" w:type="dxa"/>
            <w:tcMar>
              <w:top w:w="75" w:type="dxa"/>
              <w:left w:w="75" w:type="dxa"/>
              <w:bottom w:w="75" w:type="dxa"/>
              <w:right w:w="75" w:type="dxa"/>
            </w:tcMar>
            <w:vAlign w:val="top"/>
          </w:tcPr>
          <w:p>
            <w:r>
              <w:rPr>
                <w:rFonts w:hAnsi="Times New Roman" w:cs="Times New Roman"/>
                <w:color w:val="000000"/>
                <w:sz w:val="24"/>
                <w:szCs w:val="24"/>
              </w:rPr>
              <w:t>СОГЛАСОВАНО</w:t>
            </w:r>
            <w:r>
              <w:br/>
            </w:r>
            <w:r>
              <w:rPr>
                <w:rFonts w:hAnsi="Times New Roman" w:cs="Times New Roman"/>
                <w:color w:val="000000"/>
                <w:sz w:val="24"/>
                <w:szCs w:val="24"/>
              </w:rPr>
              <w:t>Педагогическим советом МБДОУ Детский сад № 1</w:t>
            </w:r>
            <w:r>
              <w:br/>
            </w:r>
            <w:r>
              <w:rPr>
                <w:rFonts w:hAnsi="Times New Roman" w:cs="Times New Roman"/>
                <w:color w:val="000000"/>
                <w:sz w:val="24"/>
                <w:szCs w:val="24"/>
              </w:rPr>
              <w:t>(протокол от 29.08.2025 № 3)</w:t>
            </w:r>
          </w:p>
        </w:tc>
        <w:tc>
          <w:tcPr>
            <w:tcW w:w="3791" w:type="dxa"/>
            <w:tcMar>
              <w:top w:w="75" w:type="dxa"/>
              <w:left w:w="75" w:type="dxa"/>
              <w:bottom w:w="75" w:type="dxa"/>
              <w:right w:w="75" w:type="dxa"/>
            </w:tcMar>
            <w:vAlign w:val="top"/>
          </w:tcPr>
          <w:p>
            <w:r>
              <w:rPr>
                <w:rFonts w:hAnsi="Times New Roman" w:cs="Times New Roman"/>
                <w:color w:val="000000"/>
                <w:sz w:val="24"/>
                <w:szCs w:val="24"/>
              </w:rPr>
              <w:t>УТВЕРЖДЕН</w:t>
            </w:r>
            <w:r>
              <w:br/>
            </w:r>
            <w:r>
              <w:rPr>
                <w:rFonts w:hAnsi="Times New Roman" w:cs="Times New Roman"/>
                <w:color w:val="000000"/>
                <w:sz w:val="24"/>
                <w:szCs w:val="24"/>
              </w:rPr>
              <w:t xml:space="preserve">приказом </w:t>
            </w:r>
            <w:r>
              <w:rPr>
                <w:rFonts w:hAnsi="Times New Roman" w:cs="Times New Roman"/>
                <w:color w:val="000000"/>
                <w:sz w:val="24"/>
                <w:szCs w:val="24"/>
              </w:rPr>
              <w:t>МБДОУ Детский сад № 1</w:t>
            </w:r>
            <w:r>
              <w:br/>
            </w:r>
            <w:r>
              <w:rPr>
                <w:rFonts w:hAnsi="Times New Roman" w:cs="Times New Roman"/>
                <w:color w:val="000000"/>
                <w:sz w:val="24"/>
                <w:szCs w:val="24"/>
              </w:rPr>
              <w:t>от </w:t>
            </w:r>
            <w:r>
              <w:rPr>
                <w:rFonts w:hAnsi="Times New Roman" w:cs="Times New Roman"/>
                <w:color w:val="000000"/>
                <w:sz w:val="24"/>
                <w:szCs w:val="24"/>
              </w:rPr>
              <w:t>29.08.202</w:t>
            </w:r>
            <w:r>
              <w:rPr>
                <w:rFonts w:hAnsi="Times New Roman" w:cs="Times New Roman"/>
                <w:color w:val="000000"/>
                <w:sz w:val="24"/>
                <w:szCs w:val="24"/>
              </w:rPr>
              <w:t xml:space="preserve"> № </w:t>
            </w:r>
            <w:r>
              <w:rPr>
                <w:rFonts w:hAnsi="Times New Roman" w:cs="Times New Roman"/>
                <w:color w:val="000000"/>
                <w:sz w:val="24"/>
                <w:szCs w:val="24"/>
              </w:rPr>
              <w:t>10</w:t>
            </w:r>
          </w:p>
        </w:tc>
      </w:tr>
      <w:tr>
        <w:trPr>
          <w:trHeight w:val="0"/>
        </w:trPr>
        <w:tc>
          <w:tcPr>
            <w:tcW w:w="5235" w:type="dxa"/>
            <w:tcMar>
              <w:top w:w="75" w:type="dxa"/>
              <w:left w:w="75" w:type="dxa"/>
              <w:bottom w:w="75" w:type="dxa"/>
              <w:right w:w="75" w:type="dxa"/>
            </w:tcMar>
            <w:vAlign w:val="top"/>
          </w:tcPr>
          <w:p>
            <w:r>
              <w:rPr>
                <w:rFonts w:hAnsi="Times New Roman" w:cs="Times New Roman"/>
                <w:color w:val="000000"/>
                <w:sz w:val="24"/>
                <w:szCs w:val="24"/>
              </w:rPr>
              <w:t>СОГЛАСОВАНО</w:t>
            </w:r>
            <w:r>
              <w:br/>
            </w:r>
            <w:r>
              <w:rPr>
                <w:rFonts w:hAnsi="Times New Roman" w:cs="Times New Roman"/>
                <w:color w:val="000000"/>
                <w:sz w:val="24"/>
                <w:szCs w:val="24"/>
              </w:rPr>
              <w:t>Советом родителей МБДОУ Детский сад № 1</w:t>
            </w:r>
            <w:r>
              <w:br/>
            </w:r>
            <w:r>
              <w:rPr>
                <w:rFonts w:hAnsi="Times New Roman" w:cs="Times New Roman"/>
                <w:color w:val="000000"/>
                <w:sz w:val="24"/>
                <w:szCs w:val="24"/>
              </w:rPr>
              <w:t>(протокол от </w:t>
            </w:r>
            <w:r>
              <w:rPr>
                <w:rFonts w:hAnsi="Times New Roman" w:cs="Times New Roman"/>
                <w:color w:val="000000"/>
                <w:sz w:val="24"/>
                <w:szCs w:val="24"/>
              </w:rPr>
              <w:t>29.08.202</w:t>
            </w:r>
            <w:r>
              <w:rPr>
                <w:rFonts w:hAnsi="Times New Roman" w:cs="Times New Roman"/>
                <w:color w:val="000000"/>
                <w:sz w:val="24"/>
                <w:szCs w:val="24"/>
              </w:rPr>
              <w:t xml:space="preserve"> № 2)</w:t>
            </w:r>
          </w:p>
        </w:tc>
        <w:tc>
          <w:tcPr>
            <w:tcW w:w="3791" w:type="dxa"/>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Порядок</w:t>
      </w:r>
      <w:r>
        <w:br/>
      </w:r>
      <w:r>
        <w:rPr>
          <w:rFonts w:hAnsi="Times New Roman" w:cs="Times New Roman"/>
          <w:b/>
          <w:bCs/>
          <w:color w:val="000000"/>
          <w:sz w:val="24"/>
          <w:szCs w:val="24"/>
        </w:rPr>
        <w:t>пользования лечебно-оздоровительной инфраструктурой, объектами культуры</w:t>
      </w:r>
      <w:r>
        <w:br/>
      </w:r>
      <w:r>
        <w:rPr>
          <w:rFonts w:hAnsi="Times New Roman" w:cs="Times New Roman"/>
          <w:b/>
          <w:bCs/>
          <w:color w:val="000000"/>
          <w:sz w:val="24"/>
          <w:szCs w:val="24"/>
        </w:rPr>
        <w:t>и объектами спорта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Настоящий Порядок пользования лечебно-оздоровительной инфраструктурой, объектами культуры и объектами спорта (далее — Порядок) разработан в соответствии с </w:t>
      </w:r>
      <w:r>
        <w:rPr>
          <w:rFonts w:hAnsi="Times New Roman" w:cs="Times New Roman"/>
          <w:color w:val="000000"/>
          <w:sz w:val="24"/>
          <w:szCs w:val="24"/>
        </w:rPr>
        <w:t>Федеральным законом от 29.12.2012 № 273-ФЗ</w:t>
      </w:r>
      <w:r>
        <w:rPr>
          <w:rFonts w:hAnsi="Times New Roman" w:cs="Times New Roman"/>
          <w:color w:val="000000"/>
          <w:sz w:val="24"/>
          <w:szCs w:val="24"/>
        </w:rPr>
        <w:t xml:space="preserve"> «Об образовании в Российской Федерации», и уставом </w:t>
      </w:r>
      <w:r>
        <w:rPr>
          <w:rFonts w:hAnsi="Times New Roman" w:cs="Times New Roman"/>
          <w:color w:val="000000"/>
          <w:sz w:val="24"/>
          <w:szCs w:val="24"/>
        </w:rPr>
        <w:t>Муниципального бюджетного дошкольного образовательного учреждения «Детский сад № 1»</w:t>
      </w:r>
      <w:r>
        <w:rPr>
          <w:rFonts w:hAnsi="Times New Roman" w:cs="Times New Roman"/>
          <w:color w:val="000000"/>
          <w:sz w:val="24"/>
          <w:szCs w:val="24"/>
        </w:rPr>
        <w:t xml:space="preserve"> (далее — детский сад).</w:t>
      </w:r>
    </w:p>
    <w:p>
      <w:pPr>
        <w:spacing w:line="240" w:lineRule="auto"/>
        <w:rPr>
          <w:rFonts w:hAnsi="Times New Roman" w:cs="Times New Roman"/>
          <w:color w:val="000000"/>
          <w:sz w:val="24"/>
          <w:szCs w:val="24"/>
        </w:rPr>
      </w:pPr>
      <w:r>
        <w:rPr>
          <w:rFonts w:hAnsi="Times New Roman" w:cs="Times New Roman"/>
          <w:color w:val="000000"/>
          <w:sz w:val="24"/>
          <w:szCs w:val="24"/>
        </w:rPr>
        <w:t>1.2. Порядок устанавливает правила пользования обучающимися лечебно-оздоровительной инфраструктурой, объектами культуры и спорта детского сада.</w:t>
      </w:r>
    </w:p>
    <w:p>
      <w:pPr>
        <w:spacing w:line="240" w:lineRule="auto"/>
        <w:rPr>
          <w:rFonts w:hAnsi="Times New Roman" w:cs="Times New Roman"/>
          <w:color w:val="000000"/>
          <w:sz w:val="24"/>
          <w:szCs w:val="24"/>
        </w:rPr>
      </w:pPr>
      <w:r>
        <w:rPr>
          <w:rFonts w:hAnsi="Times New Roman" w:cs="Times New Roman"/>
          <w:color w:val="000000"/>
          <w:sz w:val="24"/>
          <w:szCs w:val="24"/>
        </w:rPr>
        <w:t>1.3. Лечебно-оздоровительная инфраструктура, объекты культуры и спорта призваны: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обеспечивать охрану здоровья обучающихся;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приобщать к культурным ценностям, в том числе в целях осознания значения искусства и творчества в личной и культурной самоидентификации личности;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развивать эстетический вкус, художественное мышление обучающихся, способности воспринимать эстетику объектов;</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формировать интерес к творческой деятельности;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развивать двигательную активность обучающихся;</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формировать у обучающихся устойчивые стереотипы здорового образа жизни и поведения, не сопряженные с риском для здоровья.</w:t>
      </w:r>
    </w:p>
    <w:p>
      <w:pPr>
        <w:spacing w:line="240" w:lineRule="auto"/>
        <w:rPr>
          <w:rFonts w:hAnsi="Times New Roman" w:cs="Times New Roman"/>
          <w:color w:val="000000"/>
          <w:sz w:val="24"/>
          <w:szCs w:val="24"/>
        </w:rPr>
      </w:pPr>
      <w:r>
        <w:rPr>
          <w:rFonts w:hAnsi="Times New Roman" w:cs="Times New Roman"/>
          <w:color w:val="000000"/>
          <w:sz w:val="24"/>
          <w:szCs w:val="24"/>
        </w:rPr>
        <w:t>1.4. Обучающиеся имеют право на бесплатное пользование лечебно-оздоровительной инфраструктурой, объектами культуры и объектами спорта детского сада.</w:t>
      </w:r>
    </w:p>
    <w:p>
      <w:pPr>
        <w:spacing w:line="240" w:lineRule="auto"/>
        <w:rPr>
          <w:rFonts w:hAnsi="Times New Roman" w:cs="Times New Roman"/>
          <w:color w:val="000000"/>
          <w:sz w:val="24"/>
          <w:szCs w:val="24"/>
        </w:rPr>
      </w:pPr>
      <w:r>
        <w:rPr>
          <w:rFonts w:hAnsi="Times New Roman" w:cs="Times New Roman"/>
          <w:color w:val="000000"/>
          <w:sz w:val="24"/>
          <w:szCs w:val="24"/>
        </w:rPr>
        <w:t>1.5. Детский сад обеспечивает возможность для беспрепятственного доступа обучающихся с ограниченными возможностями здоровья и детей-инвалидов к объектам своей инфраструктуры.</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Порядок пользования лечебно-оздоровительной инфраструктурой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 К лечебно-оздоровительной инфраструктуре детского сада относится </w:t>
      </w:r>
      <w:r>
        <w:rPr>
          <w:rFonts w:hAnsi="Times New Roman" w:cs="Times New Roman"/>
          <w:color w:val="000000"/>
          <w:sz w:val="24"/>
          <w:szCs w:val="24"/>
        </w:rPr>
        <w:t>медицинский пункт</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2.2. </w:t>
      </w:r>
      <w:r>
        <w:rPr>
          <w:rFonts w:hAnsi="Times New Roman" w:cs="Times New Roman"/>
          <w:color w:val="000000"/>
          <w:sz w:val="24"/>
          <w:szCs w:val="24"/>
        </w:rPr>
        <w:t>Медицинский пункт</w:t>
      </w:r>
      <w:r>
        <w:rPr>
          <w:rFonts w:hAnsi="Times New Roman" w:cs="Times New Roman"/>
          <w:color w:val="000000"/>
          <w:sz w:val="24"/>
          <w:szCs w:val="24"/>
        </w:rPr>
        <w:t xml:space="preserve"> функционирует в целях наблюдения за состоянием здоровья обучающихся, в том числе: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проведения санитарно-гигиенических, профилактических и оздоровительных мероприятий;</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оказания первичной медико-санитарной помощи в порядке, установленном законодательством в сфере охраны здоровья, создания условий для профилактики заболеваний и оздоровления обучающихся.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2.3. </w:t>
      </w:r>
      <w:r>
        <w:rPr>
          <w:rFonts w:hAnsi="Times New Roman" w:cs="Times New Roman"/>
          <w:color w:val="000000"/>
          <w:sz w:val="24"/>
          <w:szCs w:val="24"/>
        </w:rPr>
        <w:t xml:space="preserve">Медицинский </w:t>
      </w:r>
      <w:r>
        <w:rPr>
          <w:rFonts w:hAnsi="Times New Roman" w:cs="Times New Roman"/>
          <w:color w:val="000000"/>
          <w:sz w:val="24"/>
          <w:szCs w:val="24"/>
        </w:rPr>
        <w:t>пункт</w:t>
      </w:r>
      <w:r>
        <w:rPr>
          <w:rFonts w:hAnsi="Times New Roman" w:cs="Times New Roman"/>
          <w:color w:val="000000"/>
          <w:sz w:val="24"/>
          <w:szCs w:val="24"/>
        </w:rPr>
        <w:t xml:space="preserve"> детского сада работает в соответствии с утвержденным графиком.</w:t>
      </w:r>
    </w:p>
    <w:p>
      <w:pPr>
        <w:spacing w:line="240" w:lineRule="auto"/>
        <w:rPr>
          <w:rFonts w:hAnsi="Times New Roman" w:cs="Times New Roman"/>
          <w:color w:val="000000"/>
          <w:sz w:val="24"/>
          <w:szCs w:val="24"/>
        </w:rPr>
      </w:pPr>
      <w:r>
        <w:rPr>
          <w:rFonts w:hAnsi="Times New Roman" w:cs="Times New Roman"/>
          <w:color w:val="000000"/>
          <w:sz w:val="24"/>
          <w:szCs w:val="24"/>
        </w:rPr>
        <w:t>Пользование объектами лечебно-оздоровительной инфраструктуры в отсутствие медицинского персонала категорически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2.4. Обучающиеся посещают </w:t>
      </w:r>
      <w:r>
        <w:rPr>
          <w:rFonts w:hAnsi="Times New Roman" w:cs="Times New Roman"/>
          <w:color w:val="000000"/>
          <w:sz w:val="24"/>
          <w:szCs w:val="24"/>
        </w:rPr>
        <w:t xml:space="preserve">медицинский </w:t>
      </w:r>
      <w:r>
        <w:rPr>
          <w:rFonts w:hAnsi="Times New Roman" w:cs="Times New Roman"/>
          <w:color w:val="000000"/>
          <w:sz w:val="24"/>
          <w:szCs w:val="24"/>
        </w:rPr>
        <w:t>пункт</w:t>
      </w:r>
      <w:r>
        <w:rPr>
          <w:rFonts w:hAnsi="Times New Roman" w:cs="Times New Roman"/>
          <w:color w:val="000000"/>
          <w:sz w:val="24"/>
          <w:szCs w:val="24"/>
        </w:rPr>
        <w:t xml:space="preserve"> в сопровождении воспитателя (помощника воспитателя), медицинского работника или иного ответственного лица в случаях:</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ухудшения самочувствия во время нахождения в детском саду;</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получения травмы независимо от того, когда, где и каким образом она получена (по дороге к детскому саду, на прилегающей к детскому саду территории, на занятиях, при участии в мероприятии).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2.5. При посещении </w:t>
      </w:r>
      <w:r>
        <w:rPr>
          <w:rFonts w:hAnsi="Times New Roman" w:cs="Times New Roman"/>
          <w:color w:val="000000"/>
          <w:sz w:val="24"/>
          <w:szCs w:val="24"/>
        </w:rPr>
        <w:t xml:space="preserve">медицинского </w:t>
      </w:r>
      <w:r>
        <w:rPr>
          <w:rFonts w:hAnsi="Times New Roman" w:cs="Times New Roman"/>
          <w:color w:val="000000"/>
          <w:sz w:val="24"/>
          <w:szCs w:val="24"/>
        </w:rPr>
        <w:t>пункт</w:t>
      </w:r>
      <w:r>
        <w:rPr>
          <w:rFonts w:hAnsi="Times New Roman" w:cs="Times New Roman"/>
          <w:color w:val="000000"/>
          <w:sz w:val="24"/>
          <w:szCs w:val="24"/>
        </w:rPr>
        <w:t>а</w:t>
      </w:r>
      <w:r>
        <w:rPr>
          <w:rFonts w:hAnsi="Times New Roman" w:cs="Times New Roman"/>
          <w:color w:val="000000"/>
          <w:sz w:val="24"/>
          <w:szCs w:val="24"/>
        </w:rPr>
        <w:t xml:space="preserve"> медицинский работник контролирует</w:t>
      </w:r>
      <w:r>
        <w:br/>
      </w:r>
      <w:r>
        <w:rPr>
          <w:rFonts w:hAnsi="Times New Roman" w:cs="Times New Roman"/>
          <w:color w:val="000000"/>
          <w:sz w:val="24"/>
          <w:szCs w:val="24"/>
        </w:rPr>
        <w:t>своевременное и в полном объеме выполнение обучающимся медицинских указаний.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Порядок пользования объектами культуры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 К объектам культуры детского сада относятся </w:t>
      </w:r>
      <w:r>
        <w:rPr>
          <w:rFonts w:hAnsi="Times New Roman" w:cs="Times New Roman"/>
          <w:color w:val="000000"/>
          <w:sz w:val="24"/>
          <w:szCs w:val="24"/>
        </w:rPr>
        <w:t>библиотека, музыкальный зал, музей «Наследие»</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3.2. Объекты культуры детского сада функционируют в целях:</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развития ценностно-смыслового восприятия и понимания произведений искусства (словесного, музыкального, изобразительного), мира природы;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становления эстетического отношения к окружающему миру;</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формирования элементарных представлений о видах искусства;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восприятия музыки, художественной литературы, фольклора;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реализации самостоятельной творческой деятельности детей (изобразительной, конструктивно-модельной, музыкальной и др.);</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воспитания у обучающихся патриотизма, гражданственности, бережного отношения к традициям, культуре и истории своего и других народов;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приобщения обучающихся к историческому и духовному наследию;</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содействия в организации образовательной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3.3. Объекты культуры детского сада работают в соответствии с утвержденным графиком.</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пользоваться объектами культуры в отсутствие ответственных лиц.</w:t>
      </w:r>
    </w:p>
    <w:p>
      <w:pPr>
        <w:spacing w:line="240" w:lineRule="auto"/>
        <w:rPr>
          <w:rFonts w:hAnsi="Times New Roman" w:cs="Times New Roman"/>
          <w:color w:val="000000"/>
          <w:sz w:val="24"/>
          <w:szCs w:val="24"/>
        </w:rPr>
      </w:pPr>
      <w:r>
        <w:rPr>
          <w:rFonts w:hAnsi="Times New Roman" w:cs="Times New Roman"/>
          <w:color w:val="000000"/>
          <w:sz w:val="24"/>
          <w:szCs w:val="24"/>
        </w:rPr>
        <w:t>3.4. Объекты культуры могут использоваться для проведения занятий, в том числе в рамках реализации дополнительных образовательных программ.</w:t>
      </w:r>
    </w:p>
    <w:p>
      <w:pPr>
        <w:spacing w:line="240" w:lineRule="auto"/>
        <w:rPr>
          <w:rFonts w:hAnsi="Times New Roman" w:cs="Times New Roman"/>
          <w:color w:val="000000"/>
          <w:sz w:val="24"/>
          <w:szCs w:val="24"/>
        </w:rPr>
      </w:pPr>
      <w:r>
        <w:rPr>
          <w:rFonts w:hAnsi="Times New Roman" w:cs="Times New Roman"/>
          <w:color w:val="000000"/>
          <w:sz w:val="24"/>
          <w:szCs w:val="24"/>
        </w:rPr>
        <w:t>3.5. Обучающиеся посещают объекты культуры исключительно в сопровождении воспитателя или иного ответственного лица.</w:t>
      </w:r>
    </w:p>
    <w:p>
      <w:pPr>
        <w:spacing w:line="240" w:lineRule="auto"/>
        <w:rPr>
          <w:rFonts w:hAnsi="Times New Roman" w:cs="Times New Roman"/>
          <w:color w:val="000000"/>
          <w:sz w:val="24"/>
          <w:szCs w:val="24"/>
        </w:rPr>
      </w:pPr>
      <w:r>
        <w:rPr>
          <w:rFonts w:hAnsi="Times New Roman" w:cs="Times New Roman"/>
          <w:color w:val="000000"/>
          <w:sz w:val="24"/>
          <w:szCs w:val="24"/>
        </w:rPr>
        <w:t>3.6. При посещении объектов культуры обучающиеся соблюдают утвержденные правила пользования библиотекой, пользования музыкальным залом, посещения музея, иные локальные нормативные акты детского сада, определяющие порядок посещения мероприятий, не предусмотренных календарным планом воспитательной работы.</w:t>
      </w:r>
    </w:p>
    <w:p>
      <w:pPr>
        <w:spacing w:line="240" w:lineRule="auto"/>
        <w:rPr>
          <w:rFonts w:hAnsi="Times New Roman" w:cs="Times New Roman"/>
          <w:color w:val="000000"/>
          <w:sz w:val="24"/>
          <w:szCs w:val="24"/>
        </w:rPr>
      </w:pPr>
      <w:r>
        <w:rPr>
          <w:rFonts w:hAnsi="Times New Roman" w:cs="Times New Roman"/>
          <w:color w:val="000000"/>
          <w:sz w:val="24"/>
          <w:szCs w:val="24"/>
        </w:rPr>
        <w:t>3.7. Во время нахождения на объектах культуры воспитатель или иное ответственное лицо обязано:</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поддерживать чистоту и порядок;</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контролировать поведение обучающихся и соблюдение ими настоящего порядка, а также правил техники безопасности;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требования ответственных за объект лиц;</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незамедлительно сообщать ответственным лицам о случаях обнаружения подозрительных предметов, вещей, а также об обнаружении задымления или пожара;</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получении информации об эвакуации действовать согласно указаниям ответственных лиц, соблюдая спокойствие и не создавая паники.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Порядок пользования объектами спорта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4.1. К объектам спорта детского сада относятся </w:t>
      </w:r>
      <w:r>
        <w:rPr>
          <w:rFonts w:hAnsi="Times New Roman" w:cs="Times New Roman"/>
          <w:color w:val="000000"/>
          <w:sz w:val="24"/>
          <w:szCs w:val="24"/>
        </w:rPr>
        <w:t>спортивный зал, физкультурно-спортивная зона на территории детского сада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4.2. Объекты спорта функционируют в целях:</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реализации основных и дополнительных образовательных программ;</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формирования и развития установок активного, экологически целесообразного, здорового и безопасного образа жизни;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развития двигательной активности обучающихся, формирования потребности в систематическом участии в физкультурно-спортивных и оздоровительных мероприятиях;</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повышения роли физической культуры и спорта в оздоровлении обучающихся, предупреждении заболеваемости и сохранении их здоровья;</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организации и проведения физкультурно-спортивных и оздоровительных 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4.3. Обучающиеся посещают объекты спорта исключительно в сопровождении воспитателя или иного ответственного лица в соответствии с расписанием занятий по основным и дополнительным образовательным программам, графиками </w:t>
      </w:r>
      <w:r>
        <w:rPr>
          <w:rFonts w:hAnsi="Times New Roman" w:cs="Times New Roman"/>
          <w:color w:val="000000"/>
          <w:sz w:val="24"/>
          <w:szCs w:val="24"/>
        </w:rPr>
        <w:t>подготовки и проведения физкультурно-спортивных и оздоровительных мероприятий, календарным планом воспитательной работы.</w:t>
      </w:r>
    </w:p>
    <w:p>
      <w:pPr>
        <w:spacing w:line="240" w:lineRule="auto"/>
        <w:rPr>
          <w:rFonts w:hAnsi="Times New Roman" w:cs="Times New Roman"/>
          <w:color w:val="000000"/>
          <w:sz w:val="24"/>
          <w:szCs w:val="24"/>
        </w:rPr>
      </w:pPr>
      <w:r>
        <w:rPr>
          <w:rFonts w:hAnsi="Times New Roman" w:cs="Times New Roman"/>
          <w:color w:val="000000"/>
          <w:sz w:val="24"/>
          <w:szCs w:val="24"/>
        </w:rPr>
        <w:t>Доступ обучающихся к </w:t>
      </w:r>
      <w:r>
        <w:rPr>
          <w:rFonts w:hAnsi="Times New Roman" w:cs="Times New Roman"/>
          <w:color w:val="000000"/>
          <w:sz w:val="24"/>
          <w:szCs w:val="24"/>
        </w:rPr>
        <w:t>физкультурно-спортивной зоне на территории детского сада</w:t>
      </w:r>
      <w:r>
        <w:br/>
      </w:r>
      <w:r>
        <w:rPr>
          <w:rFonts w:hAnsi="Times New Roman" w:cs="Times New Roman"/>
          <w:color w:val="000000"/>
          <w:sz w:val="24"/>
          <w:szCs w:val="24"/>
        </w:rPr>
        <w:t>допускается в течение работы детского сада под присмотром воспитателя или иного ответственного лица либо под присмотром родителей (законных представителей) обучающихся в случаях, когда родитель (законный представитель) забрал ребенка из группы, но пребывает с ребенком на территории детского сада.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4.4. Запрещается пользоваться </w:t>
      </w:r>
      <w:r>
        <w:rPr>
          <w:rFonts w:hAnsi="Times New Roman" w:cs="Times New Roman"/>
          <w:color w:val="000000"/>
          <w:sz w:val="24"/>
          <w:szCs w:val="24"/>
        </w:rPr>
        <w:t>спортивным залом</w:t>
      </w:r>
      <w:r>
        <w:rPr>
          <w:rFonts w:hAnsi="Times New Roman" w:cs="Times New Roman"/>
          <w:color w:val="000000"/>
          <w:sz w:val="24"/>
          <w:szCs w:val="24"/>
        </w:rPr>
        <w:t xml:space="preserve"> в отсутствие педагогического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4.5. При посещении объектов спорта обучающиеся соблюдают утвержденные правила пользования объектами спорта и инструкции по технике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4.6. При обнаружении (возникновении) поломки (повреждения) оборудования или спортивных объектов, делающей невозможным или опасным их дальнейшее использование, необходимо незамедлительно сообщить об этом работнику детского сада, ответственному за данный объект.</w:t>
      </w:r>
    </w:p>
    <w:p>
      <w:pPr>
        <w:spacing w:line="240" w:lineRule="auto"/>
        <w:rPr>
          <w:rFonts w:hAnsi="Times New Roman" w:cs="Times New Roman"/>
          <w:color w:val="000000"/>
          <w:sz w:val="24"/>
          <w:szCs w:val="24"/>
        </w:rPr>
      </w:pPr>
      <w:r>
        <w:rPr>
          <w:rFonts w:hAnsi="Times New Roman" w:cs="Times New Roman"/>
          <w:color w:val="000000"/>
          <w:sz w:val="24"/>
          <w:szCs w:val="24"/>
        </w:rPr>
        <w:t>4.7. Во время нахождения на объектах спорта воспитатель или иное ответственное лицо обязано:</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поддерживать чистоту и порядок;</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контролировать поведение обучающихся и соблюдение ими настоящего порядка, а также правил техники безопасности;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требования ответственных за объект лиц;</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незамедлительно сообщать ответственным лицам о случаях обнаружения подозрительных предметов, вещей, а также об обнаружении задымления или пожара;</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получении информации об эвакуации действовать согласно указаниям ответственных лиц, соблюдая спокойствие и не создавая паники.</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cd2da493fc4b4d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2011-11-02T04:15:00Z</dcterms:created>
  <dcterms:modified xsi:type="dcterms:W3CDTF">2012-05-05T09:54:00Z</dcterms:modified>
</cp:coreProperties>
</file>