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поощрении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Положение о видах и условиях поощрения за успехи в учебной, физкультурной, спортивной, общественной и творческой деятельности 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273-Ф3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для стимулирования познавательной и исследовательской деятельности, творческой активности, обеспечивающих художественно-эстетическое развитие воспитанников, поощрения стремлений обучающихся к здоровому образу жизни и спорту, а также инициативности, самостоятельности и ответственности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поощрения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Воспитанники детского сада, принимающие активное участие в общественной жизни детского сада или группы, участвующие в акциях, конкурсах, соревнованиях, выставках, смотрах, физкультурных или спортивных мероприятиях, имеют право на поощрение за достижение успехов в учебной, физкультурной, спортивной, общественной, творческой и иных видах деятельности в порядке, 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Достижение успехов в какой-либо одной из перечисленных в пункте 2.1 положения областей не исключает права на поощрение в иных, не предусмотренных настоящим положением, областях.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Основаниями для поощрения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подтвержденные документально успехи в учебной, физкультурной, спортивной, общественной и творческой деятельности, в том числе результаты акций, конкурсов, соревнований, выставок, смотров, физкультурных или спортивных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заявления, обращения и ходатайства о поощрении со стороны граждан, общественных и иных организаций, органов государственной власти и местного самоуправления, коллегиальных органов управления детским садом, совета родителей, воспитателей и иных лиц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Виды поощрений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Видами поощрений воспитанников, в том числе творческих коллективов и групп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воспитанников, в детском саду 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Грамотой (дипломом, сертификатом участника) воспитанники (творческие коллективы, группы) награждаются за победу, призовое место, активное участие в мероприятиях, проводимых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Благодарственным письмом награждаются воспитанники (творческие коллективы, группы),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принявшие активное участие в организации массовых мероприятий, проводимых детским садом;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демонстрирующие высокие результаты в общественной деятельности детского сада (волонтерская работа, помощь воспитателям, подготовка и реализация актуальных социальных проектов, практик и т. 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Памятным подарком награждаются воспитанники (творческие коллективы, группы) по условиям проведения акции, конкурса, соревнования, выставки, смотра, физкультурного или спортивного мероприятия,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Размещение информации о достижениях воспитанника в областях, предусмотренных настоящим положением, включая его фото- и видеоизображение, на информационных стендах детского сада (досках почета), официальном сайте детского сада является дополнительной мерой поощрения.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Решение о дополнительном поощрении принимает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согласия родителей (законных представителей) воспитанника, с учетом требований к порядку обработки персональных данных воспитанников.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организации процедуры поощрения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Решение о поощрении воспитанников принимают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Поощрение воспитанника (творческого коллектива, группы),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оформляется 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. Грамота (диплом, сертификат участника), благодарственное письмо, памятный подарок, иной вид поощрения официально вручается воспитаннику (творческому коллективу, группе)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присутствии других воспитанников и их 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осуществляет регистрацию выданных грамот (дипломов, сертификатов участника), благодарственных писем, памятных подарков и иных поощрений в соответствующем журнале регистрации.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Индивидуальный учет поощрений воспитанников осуществляется ответственными должностными лицами в личных делах и портфолио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 Информация о поощрениях хранится в соответствии с установленными в детском саду правилами организации делопроизводства.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9599ef858d45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