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«Детский сад № 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Детский сад № 1)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МБДОУ Детский сад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02.09.2025 № 3)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09.2025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 родителей МБДОУ Детский сад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02.09.2025 № 2)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 поощрении воспитанников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Положение о видах и условиях поощрения за успехи в учебной, физкультурной, спортивной, общественной и творческой деятельности (далее — положение) разработано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273-Ф3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</w:rPr>
        <w:t>Муниципального бюджетного дошкольного образовательного учреждения «Детский сад № 1»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для стимулирования познавательной и исследовательской деятельности, творческой активности, обеспечивающих художественно-эстетическое развитие воспитанников, поощрения стремлений обучающихся к здоровому образу жизни и спорту, а также инициативности, самостоятельности и ответственности обучающегося.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Условия поощрения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Воспитанники детского сада, принимающие активное участие в общественной жизни детского сада или группы, участвующие в акциях, конкурсах, соревнованиях, выставках, смотрах, физкультурных или спортивных мероприятиях, имеют право на поощрение за достижение успехов в учебной, физкультурной, спортивной, общественной, творческой и иных видах деятельности в порядке, предусмотренном настоящим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Достижение успехов в какой-либо одной из перечисленных в пункте 2.1 положения областей не исключает права на поощрение в иных, не предусмотренных настоящим положением, областях.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Родители (законные представители) воспитанников, принимающие активное участие в общественной жизни детского сада или группы и вовлекающие в эту деятельность своих детей, а также участвующие в акциях, конкурсах, соревнованиях, выставках, смотрах, физкультурных или спортивных мероприятиях совместно с воспитанниками, могут быть поощрены наряду с воспитанниками в порядке, предусмотренном настоящим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. Основаниями для поощрения являются: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подтвержденные документально успехи в учебной, физкультурной, спортивной, общественной и творческой деятельности, в том числе результаты акций, конкурсов, соревнований, выставок, смотров, физкультурных или спортивных мероприятий;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заявления, обращения и ходатайства о поощрении со стороны граждан, общественных и иных организаций, органов государственной власти и местного самоуправления, коллегиальных органов управления детским садом, совета родителей, воспитателей и иных лиц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Виды поощрений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Видами поощрений воспитанников, в том числе творческих коллективов и групп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воспитанников, в детском саду 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грамота (диплом, сертификат участника);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благодарственное письмо;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памятный подарок;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иной вид поощрения, предусмотренный условиями проведения акции, конкурса, соревнования, выставки, смотра, физкультурного или спортивного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Грамотой (дипломом, сертификатом участника) воспитанники (творческие коллективы, группы) награждаются за победу, призовое место, активное участие в мероприятиях, проводимых в детском саду.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Благодарственным письмом награждаются воспитанники (творческие коллективы, группы), </w:t>
      </w:r>
      <w:r>
        <w:rPr>
          <w:rFonts w:hAnsi="Times New Roman" w:cs="Times New Roman"/>
          <w:color w:val="000000"/>
          <w:sz w:val="24"/>
          <w:szCs w:val="24"/>
        </w:rPr>
        <w:t>а также родители (законные представители) воспитанников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принявшие активное участие в организации массовых мероприятий, проводимых детским садом;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демонстрирующие высокие результаты в общественной деятельности детского сада (волонтерская работа, помощь воспитателям, подготовка и реализация актуальных социальных проектов, практик и т. 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Памятным подарком награждаются воспитанники (творческие коллективы, группы) по условиям проведения акции, конкурса, соревнования, выставки, смотра, физкультурного или спортивного мероприятия, </w:t>
      </w:r>
      <w:r>
        <w:rPr>
          <w:rFonts w:hAnsi="Times New Roman" w:cs="Times New Roman"/>
          <w:color w:val="000000"/>
          <w:sz w:val="24"/>
          <w:szCs w:val="24"/>
        </w:rPr>
        <w:t>а также по окончании обучения в детском саду.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Размещение информации о достижениях воспитанника в областях, предусмотренных настоящим положением, включая его фото- и видеоизображение, на информационных стендах детского сада (досках почета), официальном сайте детского сада является дополнительной мерой поощрения.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Решение о дополнительном поощрении принимает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</w:t>
      </w:r>
      <w:r>
        <w:rPr>
          <w:rFonts w:hAnsi="Times New Roman" w:cs="Times New Roman"/>
          <w:color w:val="000000"/>
          <w:sz w:val="24"/>
          <w:szCs w:val="24"/>
        </w:rPr>
        <w:t xml:space="preserve"> с согласия родителей (законных представителей) воспитанника, с учетом требований к порядку обработки персональных данных воспитанников.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организации процедуры поощрения воспитанников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Решение о поощрении воспитанников принимают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оргкомитет или иной орган, осуществляющий подведение итогов проведения акции,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конкурса, соревнования, выставки, смотра, физкультурного или спортивного мероприятия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Решение о поощрении родителей (законных представителей) воспитанников принимает заведующий детским садом при наличии оснований, предусмотренных настоящим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. Поощрение воспитанника (творческого коллектива, группы),</w:t>
      </w:r>
      <w:r>
        <w:rPr>
          <w:rFonts w:hAnsi="Times New Roman" w:cs="Times New Roman"/>
          <w:color w:val="000000"/>
          <w:sz w:val="24"/>
          <w:szCs w:val="24"/>
        </w:rPr>
        <w:t xml:space="preserve"> родителя (законного представителя) 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оформляется приказом </w:t>
      </w:r>
      <w:r>
        <w:rPr>
          <w:rFonts w:hAnsi="Times New Roman" w:cs="Times New Roman"/>
          <w:color w:val="000000"/>
          <w:sz w:val="24"/>
          <w:szCs w:val="24"/>
        </w:rPr>
        <w:t xml:space="preserve">заведующего детским </w:t>
      </w:r>
      <w:r>
        <w:rPr>
          <w:rFonts w:hAnsi="Times New Roman" w:cs="Times New Roman"/>
          <w:color w:val="000000"/>
          <w:sz w:val="24"/>
          <w:szCs w:val="24"/>
        </w:rPr>
        <w:t>садом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. Грамота (диплом, сертификат участника), благодарственное письмо, памятный подарок, иной вид поощрения официально вручается воспитаннику (творческому коллективу, группе) </w:t>
      </w:r>
      <w:r>
        <w:rPr>
          <w:rFonts w:hAnsi="Times New Roman" w:cs="Times New Roman"/>
          <w:color w:val="000000"/>
          <w:sz w:val="24"/>
          <w:szCs w:val="24"/>
        </w:rPr>
        <w:t xml:space="preserve">и (или) родителю (законному представителю) воспитанника </w:t>
      </w:r>
      <w:r>
        <w:rPr>
          <w:rFonts w:hAnsi="Times New Roman" w:cs="Times New Roman"/>
          <w:color w:val="000000"/>
          <w:sz w:val="24"/>
          <w:szCs w:val="24"/>
        </w:rPr>
        <w:t>представителем администрации детского сада</w:t>
      </w:r>
      <w:r>
        <w:rPr>
          <w:rFonts w:hAnsi="Times New Roman" w:cs="Times New Roman"/>
          <w:color w:val="000000"/>
          <w:sz w:val="24"/>
          <w:szCs w:val="24"/>
        </w:rPr>
        <w:t xml:space="preserve"> в присутствии других воспитанников и их 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Лицо, ответственное за организацию делопроизводства</w:t>
      </w:r>
      <w:r>
        <w:rPr>
          <w:rFonts w:hAnsi="Times New Roman" w:cs="Times New Roman"/>
          <w:color w:val="000000"/>
          <w:sz w:val="24"/>
          <w:szCs w:val="24"/>
        </w:rPr>
        <w:t>, осуществляет регистрацию выданных грамот (дипломов, сертификатов участника), благодарственных писем, памятных подарков и иных поощрений в соответствующем журнале регистрации.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. Индивидуальный учет поощрений воспитанников осуществляется ответственными должностными лицами в личных делах и портфолио воспитанников.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. Информация о поощрениях хранится в соответствии с установленными в детском саду правилами организации делопроизводства.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d99bb7a8ea742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