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</w:t>
      </w:r>
    </w:p>
    <w:tbl>
      <w:tblPr>
        <w:tblW w:w="866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15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 разработке адаптированной образовательной программы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 разработке адаптированной образовательной программы в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Положение) регламентирует деятельность работников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образовательная организация) в части разработки адаптированной образовательной программы (далее – АОП) и определяет ее структуру, содержание, порядок разработки.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 с: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 xml:space="preserve"> «Об образовании в 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 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, утвержденными постановлением Главного государственного санитарного врача РФ от 28.09.2020 № 28.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АОП – образовательная программа, адаптированная для обучения лиц с ограниченными возможностями здоровья (далее – лиц с ОВЗ)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1.4. Образовательная организация разрабатывает АОП самостоятельно для конкретного обучающегося или для группы обучающихся, которые имеют сходные рекомендации психолого-медико-педагогической комиссии (далее – ПМПК), с учетом рекомендаций психолого-педагогического консилиума образовательной организации (далее – ППк).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Порядок разработки АОП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АОП разрабатывает рабочая группа, которую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В рабочую группу входят работники образовательной организации, работники других специализированных организаций в зависимости от конкретных рекомендаций ПМПК по обучению ребенка с ОВЗ и ресурсов образовательной организации. Обязательным участником рабочей группы является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вправе привлекать к разработке АОП членов ППк.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При разработке АОП рабочая группа основывается на: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рекомендациях ПМПК для обучающегося или нескольких обучающихся, для которых разрабатывают АОП;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коллегиальном заключении и рекомендациях ППк для обучающегося, для которого разрабатывают АОП;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федеральных основных общеобразовательных программах;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федеральных адаптированных образовательных программах;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федеральных адаптированных основных общеобразовательных программах;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индивидуальной программе реабилитации или абилитации инвалида – при наличии такой программы в случае разработки АОП для обучающихся с инвалидностью.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2.5.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2.6. АОП утверждается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Структура АОП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Структура АОП состоит из трех разделов: целевого, содержательного, организационного.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Содержание каждого из разделов зависит от уровня образования, которое осваивает обучающийся с ОВЗ, рекомендаций ПМПК, соответствующих ФГОС общего образования, федеральных адаптированных основных общеобразовательных программ для соответствующей нозологии и определяется рабочей группой самостоятельно.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Титульный лист АОП должен содержать: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информацию об образовательной организации, о том, когда и кем согласована и утверждена;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полное наименование АОП с указанием категории детей, для которых она разработана;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год составления АОП.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Изменения и дополнения АОП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АОП изменяют и дополняют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Решение об изменении или дополнении АОП принимает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Состав рабочей группы по внесению изменений и дополнений в АОП регулируется разделом 2 Положения.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АОП в новой редакции после внесения изменений и дополнений утверждается, как указано в пункте 2.6 Положения.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Делопроизводство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После утверждения АОП размещается на сайте образовательной организации в соответствии с Требованиями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утвержденными приказом Рособрнадзора.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Если в АОП содержатся персональные данные обучающегося с ОВЗ, для которого разработали АОП, то АОП публикуется на сайте без таких персональных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Бумажная версия АОП хранится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течении всего срока ее реализации.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 Если в АОП содержатся персональные данные обучающегося с ОВЗ, для которого разработали АОП, то бумажная версия АОП корректируется в части персональных данных. Персональные данные заменяются на шифр, а его расшифровка-соответствие указывается в журнале, который хранится в запирающемся шкафу у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5.5. AОП в последней редакции хранится в образовательной организации в течение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с момента окончания ее реализации.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467994362ec4b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