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 внешнем виде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внешнем виде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 — положение) разработано в 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уставом и 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регулирует требования к внешнему виду обучающихся школы, права и обязанности обучающихся, их родителей (законных представителей) и работников школы в сфере соблюдения требований к внешнему виду обучающихся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регулирования внешнего вида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Единые требования к внешнему виду обучающихся школы вводятся с целью: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 обучающихся удобной и эстетичной одеждой в повседневной школьной жизни;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устранения признаков социального, имущественного и религиозного различия между обучающимися;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возникновения у обучающихся психологического дискомфорта перед сверстниками;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укрепления общего имиджа школы и формирования школьной идентичности;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 безопасных условий обучения и воспитания обучающихся во время их пребывания на территории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 одежде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Одежда обучающихся должна соответствовать действующим санитарно-эпидемиологическим правилам и нормативам, а также погоде и месту проведения занятий, температурному режиму в помещении.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Одежда обучающихся делится на три вида: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Повседневная одежда предназначена для носки на большинство занятий, если педагог не указал иное в соответствии с локальными нормативными актами школы и 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Повседневная одежда обучающихся мальчиков состоит из: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Повседневная одежда обучающихся девочек состоит из: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Торжественная одежда предназначена для носки обучающимися в дни проведения праздников и торжественных линеек, а также в дни, определенные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3.4.1. Торжественная одежда обучающихся мальчиков состоит из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3.4.2. Торжественная одежда обучающихся девочек состоит из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Одежда обучающихся должна носить светский характер, быть эстетичной, чистой и выглаженной.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Одежда обучающихся не должна иметь травмирующую фурнитуру, символику асоциальных неформальных молодежных объединений, экстремистских организаций, а также надписи и рисунки, пропагандирующие психоактивные вещества и противоправное поведение.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Требования к обуви и аксессуарам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Все обучающиеся должны иметь сменную обувь.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Сменная обувь должна быть чистой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Обувь обучающихся должна соответствовать действующим санитарно-эпидемиологическим правилам и нормативам, а также погоде и месту проведения занятий, температурному режиму в помещении, размеру ноги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Аксессуары обучающихся не должны иметь травмирующую фурнитуру, символику асоциальных неформальных молодежных объединений, экстремистских организаций, а также надписи и рисунки, пропагандирующие психоактивные вещества и противоправное поведение.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и обязанности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Обучающиеся вправе: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одежду для занятий в соответствии с положением;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обувь и аксессуары к одежде для занятий в соответствии с положением;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высказывать свои пожелания и предложения по содержанию положения администрации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Обучающиеся обязаны: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требования положения;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приносить с собой сменную обувь, а также специальную одежду и обувь, если иное не определит педагог, проводящий занятие, или директор школы;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надевать торжественную форму в соответствии с требованиями положения;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 своей одежде и одежде других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Права и обязанности родителей (законных представителей)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Родители (законные представители) обучающихся вправе: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одежду, обувь и другие элементы внешнего вида в соответствии с положением;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высказывать свои пожелания и предложения по содержанию положения администрации школы, в том числе представлять устные и письменные заявления педагогическому совету, управляющему совету, директору школы и его заместителям.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Родители (законные представители) обучающихся обязаны: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своих детей одеждой, обувью и аксессуарами в соответствии с положением;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 контролировать внешний вид обучающегося перед его выходом в школу на предмет соответствия требованиям положения;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меры в ответ на замечания педагогов и администрации школы по поводу внешнего вида ребенка.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Права и обязанности педагогов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Классные руководители обязаны: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воспитательные мероприятия с целью разъяснения обучающимся и родителям (законным представителям) пользы от соблюдения требований положения, а также единых норм к внешнему виду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Педагоги школы вправе сделать устное замечание обучающемуся или его родителю (законному представителю) по поводу несоответствия внешнего вида обучающегося требованиям положения.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15b9247d3c1448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