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проверки: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04.04.21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подготовительная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воспитателя: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Волкова. А.К.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 проводил: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 Кожушанова В.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 выполняется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выполняется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собрания проводятся по графику согласно приказу заведующего детским садом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получают своевременное уведомление о предстоящем собрании через эл. почту, мессенджеры, объявление в приемной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 собраний высокая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 родителей на собрании высокая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собрания соответствует заявленной теме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задач на собрании воспитатель возлагает на активную группу родителей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для очного собрания соответствует его формату и количеству участников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Площадка для дистанционного собрания удобна и доступна всем родителям группы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собрании участвуют специалисты детского сада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 включает разминку, дискуссию по теме, видео повседневных активностей с детьми, информацию новостного характера, время для ответов на вопросы родителей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организует анкетирование родителей с целью выбора темы следующего собрания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проводит рефлексию в конце собрания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оформляет протокол собрания как в очном, так и в дистанционном форматах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3d5f773c25e4d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