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Бланк регистрации результатов детско-родительских взаимодействий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 и имя ребенка: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Соловьев Коля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взаимодействия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день,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потраченное время, мин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день,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потраченное время, мин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день,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потраченное время, мин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день,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потраченное время, мин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день,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потраченное время, мин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день,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потраченное время, мин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день,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потраченное время, мин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конструирование по схеме – плоскостное или объемное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рисование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творчество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 игра, которую выбрал ребенок самостоятельно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для ребенка с рисованием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c15428b536147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