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  <w:r>
        <w:rPr>
          <w:rFonts w:hAnsi="Times New Roman" w:cs="Times New Roman"/>
          <w:b/>
          <w:bCs/>
          <w:color w:val="000000"/>
          <w:sz w:val="24"/>
          <w:szCs w:val="24"/>
        </w:rPr>
        <w:t>Анкета для учеников и их родителей «Оценка качества работы классного руководителя»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Оцените, пожалуйста, работу вашего классного руководителя по предложенным критериям. Каждый критерий оцените по шкале от 1 до 5, где 1 – затрудняюсь ответить, 2 – нет, 3 – скорее нет, чем да, 4 – скорее да, чем нет, 5 – 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Ученики 1–4-х классов заполняют анкету совместно с родителями.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289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Критерий</w:t>
            </w:r>
          </w:p>
        </w:tc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Оценка</w:t>
            </w:r>
          </w:p>
        </w:tc>
      </w:tr>
      <w:tr>
        <w:trPr>
          <w:trHeight w:val="0"/>
        </w:trPr>
        <w:tc>
          <w:tcPr>
            <w:tcW w:w="28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Классный руководитель пользуется авторитетом у большинства учеников/родителей вашего класса</w:t>
            </w:r>
          </w:p>
        </w:tc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28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Большинство учеников/родителей вашего класса доверяют классному руководителю</w:t>
            </w:r>
          </w:p>
        </w:tc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28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Прежде чем принять какое-то решение, которое касается жизни класса, ваш классный руководитель интересуется мнением учеников/родителей</w:t>
            </w:r>
          </w:p>
        </w:tc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28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Ваш классный руководитель всегда приветствует идеи учеников/родителей</w:t>
            </w:r>
          </w:p>
        </w:tc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28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Поручения классного руководителя большинство учеников/родителей выполняют охотно</w:t>
            </w:r>
          </w:p>
        </w:tc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28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В классе установились товарищеские отношения между всеми учениками</w:t>
            </w:r>
          </w:p>
        </w:tc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28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В классе нет вражды между отдельными учениками</w:t>
            </w:r>
          </w:p>
        </w:tc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28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В вашем классе вы чувствуете себя комфортно</w:t>
            </w:r>
          </w:p>
        </w:tc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28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Средняя оценка по всем показателям</w:t>
            </w:r>
          </w:p>
        </w:tc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96eb1e875a6c4ab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