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ученика «Мир переживаний выпускника»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Дорогой друг! Заполни, пожалуйста, таблицу. В графе «Ранговое место» определи для каждой ситуации (проблемы) место от 1-го до 20-го. В зависимости от того, насколько часто ты сталкиваешься с ней в жизни. То есть на 1-м месте у тебя окажется ситуация (проблема), с которой ты сталкиваешься постоянно, на 20-м – ситуация (проблема), которая в твоей жизни практически не встречается. В графе «Степень переживания» определи, насколько сильно каждая ситуация вызывает у тебя беспокойство, тревогу, волнение. Обведи соответствующую цифру, где 5 – «для меня это очень большая проблема, она вызывает самое сильное беспокойство, тревогу, волнение»; 1 – «у меня такой проблемы нет, меня это совсем не тревожит»; 2, 3, 4 – промежуточные баллы.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Жизненная ситуация (проблема), которая может вызвать беспокойство, волнение, тревогу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Ранговое место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Степень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переживания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Экзамены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Поступление в учебное заведение после 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Выбор профессии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Моя учеба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Досуг (мое свободное время)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Отношения с друзьями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Отношения с противоположным полом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Вредные привычки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Отношения с родителями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 Способы преодоления стресса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 Внешний вид (как я выгляжу)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 Взаимоотношения с одноклассниками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 Влияние дурной компании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 Мое будущее (как сложится моя жизнь)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 Мое здоровье (заболевания)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 Недостаток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 Отношения с учителями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 Правильное питание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 Состояние усталости, утомления, эмоционального напряжения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20. Самовыражение (реализация своих возможностей)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499467e17df46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