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родитель! Просим Вас принять участие в исследовании, которое проводим для совершенствования воспитательной работы. Воспользуйтесь шкалой оценивания и обведите кружком ответ, наиболее близкий Вашей личной точке зрения.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Шкала оценивания: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в полной мере;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– в значительной степени;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на достаточном уровне;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в незначительной степени;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практически 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Оцените степень Вашей вовлеченности в воспитательную работу школы или класса, в котором учится Ваш ребенок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Удовлетворяет ли Вас, как в школе и классе организованы мероприятия для родителей?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Организуются ли в Вашем классе мероприятия по психолого-педагогическому просвещению родителей?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Проявляете ли Вы активность участия в школьных и классных родительских мероприятиях?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интересом ли Вы посещаете школьные и классные мероприятия?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Имеете ли Вы возможность вносить предложения по улучшению воспитательной работы в школе?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Цените ли Вы мнение педагогов, стараетесь ли выполнять их рекомендации?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Привлекаются ли родители Вашего класса к разработке и реализации мероприятий для родителей и детей?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Насколько Вы информированы о работе психологической службы школы?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Имеете ли Вы право голоса при решении вопросов, затрагивающих интересы Вашего ребенка?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Находите ли Вы понимание и поддержку педагогов при решении проблем, связанных с обучением и воспитанием Вашего ребенка?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Вызывают ли у Вас школьные мероприятия положительные эмоции?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Оцените степень Вашей осведомленности о реализации воспитательной работы с Вашим ребенком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Известно ли Вам о дополнительных возможностях развития Вашего ребенка в школе: внешкольные мероприятия, развивающие программы, привлечение компетентных специалистов?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Удовлетворены ли Вы тем, как проводятся родительские собрания?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Обработка результатов: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необходимо подсчитать все оценки родителей по каждому вопросу.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Интерпретация результатов: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60–75 баллов</w:t>
      </w:r>
      <w:r>
        <w:rPr>
          <w:rFonts w:hAnsi="Times New Roman" w:cs="Times New Roman"/>
          <w:color w:val="000000"/>
          <w:sz w:val="24"/>
          <w:szCs w:val="24"/>
        </w:rPr>
        <w:t xml:space="preserve"> – образовательная организация в значительной степени осуществляет взаимодействие с семьями учеников. Родители вовлечены в воспитательную работу школы, в совместное проектирование, непосредственное участие в реализации детско-родительских школьных мероприятий. Образовательная организация регулярно знакомит родителей с содержанием и ходом воспитательной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45–59 баллов</w:t>
      </w:r>
      <w:r>
        <w:rPr>
          <w:rFonts w:hAnsi="Times New Roman" w:cs="Times New Roman"/>
          <w:color w:val="000000"/>
          <w:sz w:val="24"/>
          <w:szCs w:val="24"/>
        </w:rPr>
        <w:t xml:space="preserve"> – образовательная организация на достаточном уровне сотрудничает с родителями учеников. Школа повышает уровень психолого-педагогической культуры родителей, помогает родителям решать индивидуальные проблемы воспитания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0–44 балла</w:t>
      </w:r>
      <w:r>
        <w:rPr>
          <w:rFonts w:hAnsi="Times New Roman" w:cs="Times New Roman"/>
          <w:color w:val="000000"/>
          <w:sz w:val="24"/>
          <w:szCs w:val="24"/>
        </w:rPr>
        <w:t xml:space="preserve"> – взаимодействие образовательной организации с семьями учеников недостаточное. Родителям не интересны школьные мероприятия, они практически не принимают в них участие. Родители не знакомы с особенностями воспитательной работы школы, педагоги не информируют их о дополнительных возможностях развития ребенка.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d59bab971494e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